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6" w:type="dxa"/>
        <w:tblLayout w:type="fixed"/>
        <w:tblCellMar>
          <w:left w:w="71" w:type="dxa"/>
          <w:right w:w="71" w:type="dxa"/>
        </w:tblCellMar>
        <w:tblLook w:val="0000" w:firstRow="0" w:lastRow="0" w:firstColumn="0" w:lastColumn="0" w:noHBand="0" w:noVBand="0"/>
      </w:tblPr>
      <w:tblGrid>
        <w:gridCol w:w="4678"/>
        <w:gridCol w:w="5088"/>
      </w:tblGrid>
      <w:tr w:rsidR="00D91FBF" w:rsidRPr="00883E46" w:rsidTr="00D91FBF">
        <w:trPr>
          <w:trHeight w:val="1973"/>
        </w:trPr>
        <w:tc>
          <w:tcPr>
            <w:tcW w:w="4678" w:type="dxa"/>
            <w:tcMar>
              <w:top w:w="0" w:type="dxa"/>
              <w:left w:w="0" w:type="dxa"/>
            </w:tcMar>
          </w:tcPr>
          <w:p w:rsidR="00D91FBF" w:rsidRPr="002144A5" w:rsidRDefault="00D91FBF" w:rsidP="00B909FD">
            <w:pPr>
              <w:pStyle w:val="KopfzeileCI"/>
              <w:rPr>
                <w:color w:val="2E74B5" w:themeColor="accent1" w:themeShade="BF"/>
                <w:sz w:val="23"/>
                <w:szCs w:val="23"/>
              </w:rPr>
            </w:pPr>
            <w:r w:rsidRPr="002144A5">
              <w:rPr>
                <w:color w:val="2E74B5" w:themeColor="accent1" w:themeShade="BF"/>
                <w:sz w:val="23"/>
                <w:szCs w:val="23"/>
              </w:rPr>
              <w:t xml:space="preserve">Hessisches </w:t>
            </w:r>
            <w:r>
              <w:rPr>
                <w:color w:val="2E74B5" w:themeColor="accent1" w:themeShade="BF"/>
                <w:sz w:val="23"/>
                <w:szCs w:val="23"/>
              </w:rPr>
              <w:t>Landesamt</w:t>
            </w:r>
          </w:p>
          <w:p w:rsidR="00D91FBF" w:rsidRPr="002144A5" w:rsidRDefault="00D91FBF" w:rsidP="00B909FD">
            <w:pPr>
              <w:pStyle w:val="KopfzeileCI"/>
              <w:rPr>
                <w:color w:val="2E74B5" w:themeColor="accent1" w:themeShade="BF"/>
                <w:sz w:val="23"/>
                <w:szCs w:val="23"/>
              </w:rPr>
            </w:pPr>
            <w:r w:rsidRPr="002144A5">
              <w:rPr>
                <w:color w:val="2E74B5" w:themeColor="accent1" w:themeShade="BF"/>
                <w:sz w:val="23"/>
                <w:szCs w:val="23"/>
              </w:rPr>
              <w:t xml:space="preserve">für </w:t>
            </w:r>
            <w:r>
              <w:rPr>
                <w:color w:val="2E74B5" w:themeColor="accent1" w:themeShade="BF"/>
                <w:sz w:val="23"/>
                <w:szCs w:val="23"/>
              </w:rPr>
              <w:t>Gesundheit</w:t>
            </w:r>
            <w:r w:rsidRPr="002144A5">
              <w:rPr>
                <w:color w:val="2E74B5" w:themeColor="accent1" w:themeShade="BF"/>
                <w:sz w:val="23"/>
                <w:szCs w:val="23"/>
              </w:rPr>
              <w:t xml:space="preserve"> und </w:t>
            </w:r>
            <w:r>
              <w:rPr>
                <w:color w:val="2E74B5" w:themeColor="accent1" w:themeShade="BF"/>
                <w:sz w:val="23"/>
                <w:szCs w:val="23"/>
              </w:rPr>
              <w:t>Pflege</w:t>
            </w:r>
          </w:p>
          <w:p w:rsidR="00D91FBF" w:rsidRPr="00290EC0" w:rsidRDefault="00D91FBF" w:rsidP="00B909FD">
            <w:pPr>
              <w:pStyle w:val="KopfzeileCI"/>
              <w:rPr>
                <w:sz w:val="22"/>
              </w:rPr>
            </w:pPr>
          </w:p>
          <w:p w:rsidR="00D91FBF" w:rsidRPr="006D3A0B" w:rsidRDefault="00D91FBF" w:rsidP="00B909FD">
            <w:pPr>
              <w:pStyle w:val="Leiste"/>
              <w:framePr w:w="0" w:hRule="auto" w:hSpace="0" w:wrap="auto" w:vAnchor="margin" w:hAnchor="text" w:xAlign="left" w:yAlign="inline"/>
              <w:ind w:left="29"/>
              <w:rPr>
                <w:rFonts w:ascii="Arial" w:hAnsi="Arial" w:cs="Arial"/>
                <w:b/>
                <w:vanish/>
                <w:sz w:val="20"/>
                <w:u w:val="single"/>
              </w:rPr>
            </w:pPr>
          </w:p>
          <w:p w:rsidR="00D91FBF" w:rsidRDefault="00D91FBF" w:rsidP="00B909FD">
            <w:pPr>
              <w:pStyle w:val="Leiste"/>
              <w:framePr w:w="0" w:hRule="auto" w:hSpace="0" w:wrap="auto" w:vAnchor="margin" w:hAnchor="text" w:xAlign="left" w:yAlign="inline"/>
              <w:ind w:left="29"/>
              <w:rPr>
                <w:rFonts w:ascii="Arial" w:hAnsi="Arial" w:cs="Arial"/>
                <w:vanish/>
                <w:sz w:val="14"/>
                <w:szCs w:val="16"/>
              </w:rPr>
            </w:pPr>
          </w:p>
          <w:p w:rsidR="00D91FBF" w:rsidRPr="000C1D99" w:rsidRDefault="00D91FBF" w:rsidP="00B909FD">
            <w:pPr>
              <w:pStyle w:val="Leiste"/>
              <w:framePr w:w="0" w:hRule="auto" w:hSpace="0" w:wrap="auto" w:vAnchor="margin" w:hAnchor="text" w:xAlign="left" w:yAlign="inline"/>
              <w:spacing w:after="80"/>
              <w:ind w:left="29"/>
              <w:rPr>
                <w:vanish/>
                <w:sz w:val="22"/>
              </w:rPr>
            </w:pPr>
          </w:p>
        </w:tc>
        <w:tc>
          <w:tcPr>
            <w:tcW w:w="5088" w:type="dxa"/>
            <w:tcMar>
              <w:right w:w="0" w:type="dxa"/>
            </w:tcMar>
          </w:tcPr>
          <w:p w:rsidR="00D91FBF" w:rsidRPr="00883E46" w:rsidRDefault="00D91FBF" w:rsidP="00B909FD">
            <w:pPr>
              <w:pStyle w:val="Leiste"/>
              <w:framePr w:wrap="auto"/>
              <w:tabs>
                <w:tab w:val="clear" w:pos="1134"/>
                <w:tab w:val="left" w:pos="1347"/>
              </w:tabs>
              <w:spacing w:after="40"/>
              <w:jc w:val="right"/>
              <w:rPr>
                <w:sz w:val="16"/>
                <w:szCs w:val="16"/>
              </w:rPr>
            </w:pPr>
            <w:r>
              <w:rPr>
                <w:noProof/>
                <w:sz w:val="16"/>
                <w:szCs w:val="16"/>
              </w:rPr>
              <w:drawing>
                <wp:anchor distT="0" distB="0" distL="114300" distR="114300" simplePos="0" relativeHeight="251663360" behindDoc="0" locked="0" layoutInCell="1" allowOverlap="1" wp14:anchorId="7043C9CB" wp14:editId="73A16BED">
                  <wp:simplePos x="0" y="0"/>
                  <wp:positionH relativeFrom="column">
                    <wp:posOffset>2043430</wp:posOffset>
                  </wp:positionH>
                  <wp:positionV relativeFrom="paragraph">
                    <wp:posOffset>-46355</wp:posOffset>
                  </wp:positionV>
                  <wp:extent cx="797560" cy="1043940"/>
                  <wp:effectExtent l="19050" t="0" r="2540" b="0"/>
                  <wp:wrapNone/>
                  <wp:docPr id="7" name="Bild 5" descr="http://www.portal.intern.hessen.de/irj/servlet/prt/portal/prtroot/slimp.CMReader/zentral_15/zentral_Intranet/med/26f/26f5a819-ca75-01e7-6cda-4d28a59560bb,11111111-1111-1111-111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http://www.portal.intern.hessen.de/irj/servlet/prt/portal/prtroot/slimp.CMReader/zentral_15/zentral_Intranet/med/26f/26f5a819-ca75-01e7-6cda-4d28a59560bb,11111111-1111-1111-1111-111111111111"/>
                          <pic:cNvPicPr>
                            <a:picLocks noChangeAspect="1" noChangeArrowheads="1"/>
                          </pic:cNvPicPr>
                        </pic:nvPicPr>
                        <pic:blipFill>
                          <a:blip r:embed="rId7" r:link="rId8" cstate="print"/>
                          <a:srcRect/>
                          <a:stretch>
                            <a:fillRect/>
                          </a:stretch>
                        </pic:blipFill>
                        <pic:spPr bwMode="auto">
                          <a:xfrm>
                            <a:off x="0" y="0"/>
                            <a:ext cx="797560" cy="1043940"/>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62336" behindDoc="0" locked="0" layoutInCell="1" allowOverlap="1" wp14:anchorId="12B6549E" wp14:editId="77D8EC10">
                  <wp:simplePos x="0" y="0"/>
                  <wp:positionH relativeFrom="column">
                    <wp:posOffset>6223635</wp:posOffset>
                  </wp:positionH>
                  <wp:positionV relativeFrom="paragraph">
                    <wp:posOffset>360045</wp:posOffset>
                  </wp:positionV>
                  <wp:extent cx="798195" cy="1043305"/>
                  <wp:effectExtent l="19050" t="0" r="1905" b="0"/>
                  <wp:wrapNone/>
                  <wp:docPr id="6" name="Bild 5" descr="http://www.portal.intern.hessen.de/irj/servlet/prt/portal/prtroot/slimp.CMReader/zentral_15/zentral_Intranet/med/26f/26f5a819-ca75-01e7-6cda-4d28a59560bb,11111111-1111-1111-111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http://www.portal.intern.hessen.de/irj/servlet/prt/portal/prtroot/slimp.CMReader/zentral_15/zentral_Intranet/med/26f/26f5a819-ca75-01e7-6cda-4d28a59560bb,11111111-1111-1111-1111-111111111111"/>
                          <pic:cNvPicPr>
                            <a:picLocks noChangeAspect="1" noChangeArrowheads="1"/>
                          </pic:cNvPicPr>
                        </pic:nvPicPr>
                        <pic:blipFill>
                          <a:blip r:embed="rId7" r:link="rId8" cstate="print"/>
                          <a:srcRect/>
                          <a:stretch>
                            <a:fillRect/>
                          </a:stretch>
                        </pic:blipFill>
                        <pic:spPr bwMode="auto">
                          <a:xfrm>
                            <a:off x="0" y="0"/>
                            <a:ext cx="798195" cy="1043305"/>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61312" behindDoc="0" locked="0" layoutInCell="1" allowOverlap="1" wp14:anchorId="57E52AA1" wp14:editId="0DA15668">
                  <wp:simplePos x="0" y="0"/>
                  <wp:positionH relativeFrom="column">
                    <wp:posOffset>6223635</wp:posOffset>
                  </wp:positionH>
                  <wp:positionV relativeFrom="paragraph">
                    <wp:posOffset>360045</wp:posOffset>
                  </wp:positionV>
                  <wp:extent cx="798195" cy="1043305"/>
                  <wp:effectExtent l="19050" t="0" r="1905" b="0"/>
                  <wp:wrapNone/>
                  <wp:docPr id="5" name="Bild 5" descr="http://www.portal.intern.hessen.de/irj/servlet/prt/portal/prtroot/slimp.CMReader/zentral_15/zentral_Intranet/med/26f/26f5a819-ca75-01e7-6cda-4d28a59560bb,11111111-1111-1111-111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http://www.portal.intern.hessen.de/irj/servlet/prt/portal/prtroot/slimp.CMReader/zentral_15/zentral_Intranet/med/26f/26f5a819-ca75-01e7-6cda-4d28a59560bb,11111111-1111-1111-1111-111111111111"/>
                          <pic:cNvPicPr>
                            <a:picLocks noChangeAspect="1" noChangeArrowheads="1"/>
                          </pic:cNvPicPr>
                        </pic:nvPicPr>
                        <pic:blipFill>
                          <a:blip r:embed="rId7" r:link="rId8" cstate="print"/>
                          <a:srcRect/>
                          <a:stretch>
                            <a:fillRect/>
                          </a:stretch>
                        </pic:blipFill>
                        <pic:spPr bwMode="auto">
                          <a:xfrm>
                            <a:off x="0" y="0"/>
                            <a:ext cx="798195" cy="1043305"/>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60288" behindDoc="0" locked="0" layoutInCell="1" allowOverlap="1" wp14:anchorId="017C8730" wp14:editId="215AE0C8">
                  <wp:simplePos x="0" y="0"/>
                  <wp:positionH relativeFrom="column">
                    <wp:posOffset>6223635</wp:posOffset>
                  </wp:positionH>
                  <wp:positionV relativeFrom="paragraph">
                    <wp:posOffset>360045</wp:posOffset>
                  </wp:positionV>
                  <wp:extent cx="798195" cy="1043305"/>
                  <wp:effectExtent l="19050" t="0" r="1905" b="0"/>
                  <wp:wrapNone/>
                  <wp:docPr id="4" name="Bild 5" descr="http://www.portal.intern.hessen.de/irj/servlet/prt/portal/prtroot/slimp.CMReader/zentral_15/zentral_Intranet/med/26f/26f5a819-ca75-01e7-6cda-4d28a59560bb,11111111-1111-1111-111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http://www.portal.intern.hessen.de/irj/servlet/prt/portal/prtroot/slimp.CMReader/zentral_15/zentral_Intranet/med/26f/26f5a819-ca75-01e7-6cda-4d28a59560bb,11111111-1111-1111-1111-111111111111"/>
                          <pic:cNvPicPr>
                            <a:picLocks noChangeAspect="1" noChangeArrowheads="1"/>
                          </pic:cNvPicPr>
                        </pic:nvPicPr>
                        <pic:blipFill>
                          <a:blip r:embed="rId7" r:link="rId8" cstate="print"/>
                          <a:srcRect/>
                          <a:stretch>
                            <a:fillRect/>
                          </a:stretch>
                        </pic:blipFill>
                        <pic:spPr bwMode="auto">
                          <a:xfrm>
                            <a:off x="0" y="0"/>
                            <a:ext cx="798195" cy="1043305"/>
                          </a:xfrm>
                          <a:prstGeom prst="rect">
                            <a:avLst/>
                          </a:prstGeom>
                          <a:noFill/>
                          <a:ln w="9525">
                            <a:noFill/>
                            <a:miter lim="800000"/>
                            <a:headEnd/>
                            <a:tailEnd/>
                          </a:ln>
                        </pic:spPr>
                      </pic:pic>
                    </a:graphicData>
                  </a:graphic>
                </wp:anchor>
              </w:drawing>
            </w:r>
            <w:r>
              <w:rPr>
                <w:noProof/>
                <w:sz w:val="16"/>
                <w:szCs w:val="16"/>
              </w:rPr>
              <w:drawing>
                <wp:anchor distT="0" distB="0" distL="114300" distR="114300" simplePos="0" relativeHeight="251659264" behindDoc="0" locked="0" layoutInCell="1" allowOverlap="1" wp14:anchorId="366E0FCE" wp14:editId="37612B30">
                  <wp:simplePos x="0" y="0"/>
                  <wp:positionH relativeFrom="column">
                    <wp:posOffset>6223635</wp:posOffset>
                  </wp:positionH>
                  <wp:positionV relativeFrom="paragraph">
                    <wp:posOffset>360045</wp:posOffset>
                  </wp:positionV>
                  <wp:extent cx="798195" cy="1043305"/>
                  <wp:effectExtent l="19050" t="0" r="1905" b="0"/>
                  <wp:wrapNone/>
                  <wp:docPr id="3" name="Bild 5" descr="http://www.portal.intern.hessen.de/irj/servlet/prt/portal/prtroot/slimp.CMReader/zentral_15/zentral_Intranet/med/26f/26f5a819-ca75-01e7-6cda-4d28a59560bb,11111111-1111-1111-111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http://www.portal.intern.hessen.de/irj/servlet/prt/portal/prtroot/slimp.CMReader/zentral_15/zentral_Intranet/med/26f/26f5a819-ca75-01e7-6cda-4d28a59560bb,11111111-1111-1111-1111-111111111111"/>
                          <pic:cNvPicPr>
                            <a:picLocks noChangeAspect="1" noChangeArrowheads="1"/>
                          </pic:cNvPicPr>
                        </pic:nvPicPr>
                        <pic:blipFill>
                          <a:blip r:embed="rId7" r:link="rId8" cstate="print"/>
                          <a:srcRect/>
                          <a:stretch>
                            <a:fillRect/>
                          </a:stretch>
                        </pic:blipFill>
                        <pic:spPr bwMode="auto">
                          <a:xfrm>
                            <a:off x="0" y="0"/>
                            <a:ext cx="798195" cy="1043305"/>
                          </a:xfrm>
                          <a:prstGeom prst="rect">
                            <a:avLst/>
                          </a:prstGeom>
                          <a:noFill/>
                          <a:ln w="9525">
                            <a:noFill/>
                            <a:miter lim="800000"/>
                            <a:headEnd/>
                            <a:tailEnd/>
                          </a:ln>
                        </pic:spPr>
                      </pic:pic>
                    </a:graphicData>
                  </a:graphic>
                </wp:anchor>
              </w:drawing>
            </w:r>
          </w:p>
        </w:tc>
      </w:tr>
    </w:tbl>
    <w:p w:rsidR="00C04B2E" w:rsidRPr="00C04B2E" w:rsidRDefault="00C04B2E" w:rsidP="00C04B2E">
      <w:pPr>
        <w:spacing w:after="0" w:line="240" w:lineRule="auto"/>
        <w:rPr>
          <w:rFonts w:ascii="Arial" w:eastAsia="Times New Roman" w:hAnsi="Arial" w:cs="Arial"/>
          <w:b/>
          <w:sz w:val="40"/>
          <w:szCs w:val="40"/>
          <w:lang w:eastAsia="de-DE"/>
        </w:rPr>
      </w:pPr>
      <w:r w:rsidRPr="00C04B2E">
        <w:rPr>
          <w:rFonts w:ascii="Arial" w:eastAsia="Times New Roman" w:hAnsi="Arial" w:cs="Arial"/>
          <w:b/>
          <w:sz w:val="40"/>
          <w:szCs w:val="40"/>
          <w:lang w:eastAsia="de-DE"/>
        </w:rPr>
        <w:t>MERKBLATT</w:t>
      </w:r>
      <w:r w:rsidR="00281585">
        <w:rPr>
          <w:rFonts w:ascii="Arial" w:eastAsia="Times New Roman" w:hAnsi="Arial" w:cs="Arial"/>
          <w:b/>
          <w:sz w:val="40"/>
          <w:szCs w:val="40"/>
          <w:lang w:eastAsia="de-DE"/>
        </w:rPr>
        <w:t xml:space="preserve"> / ANTRAGSFORMULAR</w:t>
      </w:r>
    </w:p>
    <w:p w:rsidR="00C04B2E" w:rsidRPr="00C04B2E" w:rsidRDefault="00281585" w:rsidP="00C04B2E">
      <w:pPr>
        <w:spacing w:after="0" w:line="240" w:lineRule="auto"/>
        <w:rPr>
          <w:rFonts w:ascii="Arial" w:eastAsia="Times New Roman" w:hAnsi="Arial" w:cs="Arial"/>
          <w:b/>
          <w:sz w:val="30"/>
          <w:szCs w:val="30"/>
          <w:lang w:eastAsia="de-DE"/>
        </w:rPr>
      </w:pPr>
      <w:r>
        <w:rPr>
          <w:rFonts w:ascii="Arial" w:eastAsia="Times New Roman" w:hAnsi="Arial" w:cs="Arial"/>
          <w:b/>
          <w:sz w:val="30"/>
          <w:szCs w:val="30"/>
          <w:lang w:eastAsia="de-DE"/>
        </w:rPr>
        <w:t>mit Angaben zu</w:t>
      </w:r>
      <w:r w:rsidR="00C04B2E" w:rsidRPr="00C04B2E">
        <w:rPr>
          <w:rFonts w:ascii="Arial" w:eastAsia="Times New Roman" w:hAnsi="Arial" w:cs="Arial"/>
          <w:b/>
          <w:sz w:val="30"/>
          <w:szCs w:val="30"/>
          <w:lang w:eastAsia="de-DE"/>
        </w:rPr>
        <w:t xml:space="preserve"> Unterlagen zur Erlangung</w:t>
      </w:r>
      <w:r w:rsidR="00636358">
        <w:rPr>
          <w:rFonts w:ascii="Arial" w:eastAsia="Times New Roman" w:hAnsi="Arial" w:cs="Arial"/>
          <w:b/>
          <w:sz w:val="30"/>
          <w:szCs w:val="30"/>
          <w:lang w:eastAsia="de-DE"/>
        </w:rPr>
        <w:t xml:space="preserve"> </w:t>
      </w:r>
      <w:r w:rsidR="00C04B2E" w:rsidRPr="00C04B2E">
        <w:rPr>
          <w:rFonts w:ascii="Arial" w:eastAsia="Times New Roman" w:hAnsi="Arial" w:cs="Arial"/>
          <w:b/>
          <w:sz w:val="30"/>
          <w:szCs w:val="30"/>
          <w:lang w:eastAsia="de-DE"/>
        </w:rPr>
        <w:t>einer Herstellungserlaubnis gemäß § 13</w:t>
      </w:r>
      <w:r w:rsidR="00C04B2E" w:rsidRPr="003B06DE">
        <w:rPr>
          <w:rFonts w:ascii="Arial" w:eastAsia="Times New Roman" w:hAnsi="Arial" w:cs="Arial"/>
          <w:b/>
          <w:sz w:val="30"/>
          <w:szCs w:val="30"/>
          <w:lang w:eastAsia="de-DE"/>
        </w:rPr>
        <w:t xml:space="preserve"> </w:t>
      </w:r>
      <w:r w:rsidR="00C04B2E" w:rsidRPr="00C04B2E">
        <w:rPr>
          <w:rFonts w:ascii="Arial" w:eastAsia="Times New Roman" w:hAnsi="Arial" w:cs="Arial"/>
          <w:b/>
          <w:sz w:val="30"/>
          <w:szCs w:val="30"/>
          <w:lang w:eastAsia="de-DE"/>
        </w:rPr>
        <w:t>AMG</w:t>
      </w:r>
    </w:p>
    <w:p w:rsidR="00636358" w:rsidRDefault="009C07AA" w:rsidP="00C04B2E">
      <w:pPr>
        <w:spacing w:after="0" w:line="240" w:lineRule="auto"/>
        <w:rPr>
          <w:rFonts w:ascii="Arial" w:eastAsia="Times New Roman" w:hAnsi="Arial" w:cs="Arial"/>
          <w:b/>
          <w:sz w:val="30"/>
          <w:szCs w:val="30"/>
          <w:lang w:eastAsia="de-DE"/>
        </w:rPr>
      </w:pPr>
      <w:r w:rsidRPr="00636358">
        <w:rPr>
          <w:rFonts w:ascii="Arial" w:eastAsia="Times New Roman" w:hAnsi="Arial" w:cs="Arial"/>
          <w:b/>
          <w:color w:val="000000" w:themeColor="text1"/>
          <w:sz w:val="30"/>
          <w:szCs w:val="30"/>
          <w:lang w:eastAsia="de-DE"/>
        </w:rPr>
        <w:t>und</w:t>
      </w:r>
      <w:r w:rsidR="00DB3279">
        <w:rPr>
          <w:rFonts w:ascii="Arial" w:eastAsia="Times New Roman" w:hAnsi="Arial" w:cs="Arial"/>
          <w:b/>
          <w:color w:val="000000" w:themeColor="text1"/>
          <w:sz w:val="30"/>
          <w:szCs w:val="30"/>
          <w:lang w:eastAsia="de-DE"/>
        </w:rPr>
        <w:t xml:space="preserve"> </w:t>
      </w:r>
      <w:r w:rsidRPr="00636358">
        <w:rPr>
          <w:rFonts w:ascii="Arial" w:eastAsia="Times New Roman" w:hAnsi="Arial" w:cs="Arial"/>
          <w:b/>
          <w:color w:val="000000" w:themeColor="text1"/>
          <w:sz w:val="30"/>
          <w:szCs w:val="30"/>
          <w:lang w:eastAsia="de-DE"/>
        </w:rPr>
        <w:t>/</w:t>
      </w:r>
      <w:r w:rsidR="00DB3279">
        <w:rPr>
          <w:rFonts w:ascii="Arial" w:eastAsia="Times New Roman" w:hAnsi="Arial" w:cs="Arial"/>
          <w:b/>
          <w:color w:val="000000" w:themeColor="text1"/>
          <w:sz w:val="30"/>
          <w:szCs w:val="30"/>
          <w:lang w:eastAsia="de-DE"/>
        </w:rPr>
        <w:t xml:space="preserve"> </w:t>
      </w:r>
      <w:r w:rsidRPr="00636358">
        <w:rPr>
          <w:rFonts w:ascii="Arial" w:eastAsia="Times New Roman" w:hAnsi="Arial" w:cs="Arial"/>
          <w:b/>
          <w:color w:val="000000" w:themeColor="text1"/>
          <w:sz w:val="30"/>
          <w:szCs w:val="30"/>
          <w:lang w:eastAsia="de-DE"/>
        </w:rPr>
        <w:t>oder</w:t>
      </w:r>
      <w:r w:rsidR="00C04B2E" w:rsidRPr="00636358">
        <w:rPr>
          <w:rFonts w:ascii="Arial" w:eastAsia="Times New Roman" w:hAnsi="Arial" w:cs="Arial"/>
          <w:b/>
          <w:color w:val="000000" w:themeColor="text1"/>
          <w:sz w:val="30"/>
          <w:szCs w:val="30"/>
          <w:lang w:eastAsia="de-DE"/>
        </w:rPr>
        <w:t xml:space="preserve"> </w:t>
      </w:r>
      <w:r w:rsidR="00C04B2E" w:rsidRPr="00C04B2E">
        <w:rPr>
          <w:rFonts w:ascii="Arial" w:eastAsia="Times New Roman" w:hAnsi="Arial" w:cs="Arial"/>
          <w:b/>
          <w:sz w:val="30"/>
          <w:szCs w:val="30"/>
          <w:lang w:eastAsia="de-DE"/>
        </w:rPr>
        <w:t>einer Einfuhrerlaubnis gemäß § 72 AMG</w:t>
      </w:r>
      <w:r w:rsidR="00281585">
        <w:rPr>
          <w:rFonts w:ascii="Arial" w:eastAsia="Times New Roman" w:hAnsi="Arial" w:cs="Arial"/>
          <w:b/>
          <w:sz w:val="30"/>
          <w:szCs w:val="30"/>
          <w:lang w:eastAsia="de-DE"/>
        </w:rPr>
        <w:t xml:space="preserve"> </w:t>
      </w:r>
    </w:p>
    <w:p w:rsidR="00C04B2E" w:rsidRPr="00C85937" w:rsidRDefault="00281585" w:rsidP="00C04B2E">
      <w:pPr>
        <w:spacing w:after="0" w:line="240" w:lineRule="auto"/>
        <w:rPr>
          <w:rFonts w:ascii="Arial" w:eastAsia="Times New Roman" w:hAnsi="Arial" w:cs="Arial"/>
          <w:b/>
          <w:color w:val="000000" w:themeColor="text1"/>
          <w:sz w:val="30"/>
          <w:szCs w:val="30"/>
          <w:lang w:eastAsia="de-DE"/>
        </w:rPr>
      </w:pPr>
      <w:r>
        <w:rPr>
          <w:rFonts w:ascii="Arial" w:eastAsia="Times New Roman" w:hAnsi="Arial" w:cs="Arial"/>
          <w:b/>
          <w:sz w:val="30"/>
          <w:szCs w:val="30"/>
          <w:lang w:eastAsia="de-DE"/>
        </w:rPr>
        <w:t xml:space="preserve">für Humanarzneimittel </w:t>
      </w:r>
      <w:r w:rsidRPr="00C85937">
        <w:rPr>
          <w:rFonts w:ascii="Arial" w:eastAsia="Times New Roman" w:hAnsi="Arial" w:cs="Arial"/>
          <w:b/>
          <w:color w:val="000000" w:themeColor="text1"/>
          <w:sz w:val="30"/>
          <w:szCs w:val="30"/>
          <w:lang w:eastAsia="de-DE"/>
        </w:rPr>
        <w:t>und</w:t>
      </w:r>
      <w:r w:rsidR="00DB3279">
        <w:rPr>
          <w:rFonts w:ascii="Arial" w:eastAsia="Times New Roman" w:hAnsi="Arial" w:cs="Arial"/>
          <w:b/>
          <w:color w:val="000000" w:themeColor="text1"/>
          <w:sz w:val="30"/>
          <w:szCs w:val="30"/>
          <w:lang w:eastAsia="de-DE"/>
        </w:rPr>
        <w:t xml:space="preserve"> </w:t>
      </w:r>
      <w:r w:rsidR="001527E3">
        <w:rPr>
          <w:rFonts w:ascii="Arial" w:eastAsia="Times New Roman" w:hAnsi="Arial" w:cs="Arial"/>
          <w:b/>
          <w:color w:val="000000" w:themeColor="text1"/>
          <w:sz w:val="30"/>
          <w:szCs w:val="30"/>
          <w:lang w:eastAsia="de-DE"/>
        </w:rPr>
        <w:t>/</w:t>
      </w:r>
      <w:r w:rsidR="00DB3279">
        <w:rPr>
          <w:rFonts w:ascii="Arial" w:eastAsia="Times New Roman" w:hAnsi="Arial" w:cs="Arial"/>
          <w:b/>
          <w:color w:val="000000" w:themeColor="text1"/>
          <w:sz w:val="30"/>
          <w:szCs w:val="30"/>
          <w:lang w:eastAsia="de-DE"/>
        </w:rPr>
        <w:t xml:space="preserve"> </w:t>
      </w:r>
      <w:r w:rsidR="001527E3">
        <w:rPr>
          <w:rFonts w:ascii="Arial" w:eastAsia="Times New Roman" w:hAnsi="Arial" w:cs="Arial"/>
          <w:b/>
          <w:color w:val="000000" w:themeColor="text1"/>
          <w:sz w:val="30"/>
          <w:szCs w:val="30"/>
          <w:lang w:eastAsia="de-DE"/>
        </w:rPr>
        <w:t>oder</w:t>
      </w:r>
      <w:r w:rsidRPr="00C85937">
        <w:rPr>
          <w:rFonts w:ascii="Arial" w:eastAsia="Times New Roman" w:hAnsi="Arial" w:cs="Arial"/>
          <w:b/>
          <w:color w:val="000000" w:themeColor="text1"/>
          <w:sz w:val="30"/>
          <w:szCs w:val="30"/>
          <w:lang w:eastAsia="de-DE"/>
        </w:rPr>
        <w:t xml:space="preserve"> </w:t>
      </w:r>
      <w:r w:rsidR="00A57C25" w:rsidRPr="00C85937">
        <w:rPr>
          <w:rFonts w:ascii="Arial" w:eastAsia="Times New Roman" w:hAnsi="Arial" w:cs="Arial"/>
          <w:b/>
          <w:color w:val="000000" w:themeColor="text1"/>
          <w:sz w:val="30"/>
          <w:szCs w:val="30"/>
          <w:lang w:eastAsia="de-DE"/>
        </w:rPr>
        <w:t>Arzneimittel zur klinischen Prüfung am Menschen</w:t>
      </w:r>
    </w:p>
    <w:p w:rsidR="00C04B2E" w:rsidRDefault="00C04B2E" w:rsidP="00C04B2E">
      <w:pPr>
        <w:spacing w:after="0" w:line="240" w:lineRule="auto"/>
        <w:rPr>
          <w:rFonts w:ascii="Arial" w:eastAsia="Times New Roman" w:hAnsi="Arial" w:cs="Arial"/>
          <w:sz w:val="30"/>
          <w:szCs w:val="30"/>
          <w:lang w:eastAsia="de-DE"/>
        </w:rPr>
      </w:pPr>
      <w:r w:rsidRPr="00C04B2E">
        <w:rPr>
          <w:rFonts w:ascii="Arial" w:eastAsia="Times New Roman" w:hAnsi="Arial" w:cs="Arial"/>
          <w:sz w:val="30"/>
          <w:szCs w:val="30"/>
          <w:lang w:eastAsia="de-DE"/>
        </w:rPr>
        <w:t xml:space="preserve"> </w:t>
      </w:r>
    </w:p>
    <w:p w:rsidR="00C04B2E" w:rsidRPr="00C04B2E" w:rsidRDefault="00C04B2E" w:rsidP="00C04B2E">
      <w:pPr>
        <w:spacing w:after="0" w:line="240" w:lineRule="auto"/>
        <w:rPr>
          <w:rFonts w:ascii="Arial" w:eastAsia="Times New Roman" w:hAnsi="Arial" w:cs="Arial"/>
          <w:sz w:val="30"/>
          <w:szCs w:val="30"/>
          <w:lang w:eastAsia="de-DE"/>
        </w:rPr>
      </w:pPr>
    </w:p>
    <w:p w:rsidR="00C04B2E" w:rsidRPr="00C04B2E" w:rsidRDefault="00281585" w:rsidP="00C04B2E">
      <w:pPr>
        <w:spacing w:after="0" w:line="240" w:lineRule="auto"/>
        <w:rPr>
          <w:rFonts w:ascii="Arial" w:eastAsia="Times New Roman" w:hAnsi="Arial" w:cs="Arial"/>
          <w:sz w:val="24"/>
          <w:szCs w:val="24"/>
          <w:u w:val="single"/>
          <w:lang w:eastAsia="de-DE"/>
        </w:rPr>
      </w:pPr>
      <w:r>
        <w:rPr>
          <w:rFonts w:ascii="Arial" w:eastAsia="Times New Roman" w:hAnsi="Arial" w:cs="Arial"/>
          <w:sz w:val="24"/>
          <w:szCs w:val="24"/>
          <w:u w:val="single"/>
          <w:lang w:eastAsia="de-DE"/>
        </w:rPr>
        <w:t>Hiermit beantrage ich</w:t>
      </w:r>
      <w:r w:rsidR="005979CB">
        <w:rPr>
          <w:rFonts w:ascii="Arial" w:eastAsia="Times New Roman" w:hAnsi="Arial" w:cs="Arial"/>
          <w:sz w:val="24"/>
          <w:szCs w:val="24"/>
          <w:u w:val="single"/>
          <w:lang w:eastAsia="de-DE"/>
        </w:rPr>
        <w:t xml:space="preserve"> eine</w:t>
      </w:r>
      <w:r w:rsidR="00C04B2E" w:rsidRPr="00C04B2E">
        <w:rPr>
          <w:rFonts w:ascii="Arial" w:eastAsia="Times New Roman" w:hAnsi="Arial" w:cs="Arial"/>
          <w:sz w:val="24"/>
          <w:szCs w:val="24"/>
          <w:u w:val="single"/>
          <w:lang w:eastAsia="de-DE"/>
        </w:rPr>
        <w:t>:</w:t>
      </w:r>
    </w:p>
    <w:p w:rsidR="00C04B2E" w:rsidRDefault="00C04B2E" w:rsidP="00281585">
      <w:pPr>
        <w:rPr>
          <w:rFonts w:ascii="AvenirNext LT Com Regular" w:hAnsi="AvenirNext LT Com Regular"/>
          <w:b/>
          <w:u w:val="single"/>
        </w:rPr>
      </w:pPr>
    </w:p>
    <w:p w:rsidR="00281585" w:rsidRDefault="00281585" w:rsidP="00281585">
      <w:pPr>
        <w:rPr>
          <w:rFonts w:ascii="Arial" w:hAnsi="Arial" w:cs="Arial"/>
          <w:sz w:val="24"/>
          <w:szCs w:val="24"/>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Pr="00281585">
        <w:rPr>
          <w:rFonts w:ascii="Arial" w:hAnsi="Arial" w:cs="Arial"/>
          <w:sz w:val="24"/>
          <w:szCs w:val="24"/>
        </w:rPr>
        <w:t>Herstellungserlaubnis gemäß § 13 AMG</w:t>
      </w:r>
    </w:p>
    <w:p w:rsidR="008A7BB0" w:rsidRPr="00281585" w:rsidRDefault="008A7BB0" w:rsidP="008A7BB0">
      <w:pPr>
        <w:ind w:left="284"/>
        <w:rPr>
          <w:rFonts w:ascii="Arial" w:hAnsi="Arial" w:cs="Arial"/>
          <w:sz w:val="24"/>
          <w:szCs w:val="24"/>
        </w:rPr>
      </w:pPr>
      <w:r w:rsidRPr="00281585">
        <w:rPr>
          <w:rFonts w:ascii="Arial" w:hAnsi="Arial" w:cs="Arial"/>
          <w:sz w:val="24"/>
          <w:szCs w:val="24"/>
        </w:rPr>
        <w:t>für</w:t>
      </w:r>
    </w:p>
    <w:p w:rsidR="008A7BB0" w:rsidRDefault="008A7BB0" w:rsidP="008A7BB0">
      <w:pPr>
        <w:ind w:left="284"/>
        <w:rPr>
          <w:rFonts w:ascii="AvenirNext LT Com Regular" w:hAnsi="AvenirNext LT Com Regular"/>
          <w:b/>
          <w:u w:val="single"/>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Pr="00281585">
        <w:rPr>
          <w:rFonts w:ascii="Arial" w:hAnsi="Arial" w:cs="Arial"/>
          <w:sz w:val="24"/>
          <w:szCs w:val="24"/>
        </w:rPr>
        <w:t>Humanarzneimittel</w:t>
      </w:r>
    </w:p>
    <w:p w:rsidR="008A7BB0" w:rsidRDefault="008A7BB0" w:rsidP="008A7BB0">
      <w:pPr>
        <w:spacing w:after="360"/>
        <w:ind w:left="284"/>
        <w:rPr>
          <w:rFonts w:ascii="Arial" w:hAnsi="Arial" w:cs="Arial"/>
          <w:color w:val="000000" w:themeColor="text1"/>
          <w:sz w:val="24"/>
          <w:szCs w:val="24"/>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Pr="00C85937">
        <w:rPr>
          <w:rFonts w:ascii="Arial" w:hAnsi="Arial" w:cs="Arial"/>
          <w:color w:val="000000" w:themeColor="text1"/>
          <w:sz w:val="24"/>
          <w:szCs w:val="24"/>
        </w:rPr>
        <w:t>Arzneimittel zur klinischen Prüfung am Menschen</w:t>
      </w:r>
    </w:p>
    <w:p w:rsidR="008A7BB0" w:rsidRDefault="008A7BB0" w:rsidP="008F0112">
      <w:pPr>
        <w:spacing w:after="360"/>
      </w:pPr>
      <w:r>
        <w:rPr>
          <w:rFonts w:ascii="Arial" w:hAnsi="Arial" w:cs="Arial"/>
          <w:color w:val="000000" w:themeColor="text1"/>
          <w:sz w:val="24"/>
          <w:szCs w:val="24"/>
        </w:rPr>
        <w:t>und / oder</w:t>
      </w:r>
    </w:p>
    <w:p w:rsidR="00281585" w:rsidRDefault="00281585" w:rsidP="00281585">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Pr="00281585">
        <w:rPr>
          <w:rFonts w:ascii="Arial" w:hAnsi="Arial" w:cs="Arial"/>
          <w:sz w:val="24"/>
          <w:szCs w:val="24"/>
        </w:rPr>
        <w:t>Einfuhrerlaubnis gemäß § 72 AMG</w:t>
      </w:r>
    </w:p>
    <w:p w:rsidR="00281585" w:rsidRPr="00281585" w:rsidRDefault="00281585" w:rsidP="008A7BB0">
      <w:pPr>
        <w:ind w:left="284"/>
        <w:rPr>
          <w:rFonts w:ascii="Arial" w:hAnsi="Arial" w:cs="Arial"/>
          <w:sz w:val="24"/>
          <w:szCs w:val="24"/>
        </w:rPr>
      </w:pPr>
      <w:r w:rsidRPr="00281585">
        <w:rPr>
          <w:rFonts w:ascii="Arial" w:hAnsi="Arial" w:cs="Arial"/>
          <w:sz w:val="24"/>
          <w:szCs w:val="24"/>
        </w:rPr>
        <w:t>für</w:t>
      </w:r>
    </w:p>
    <w:p w:rsidR="00281585" w:rsidRDefault="00281585" w:rsidP="008A7BB0">
      <w:pPr>
        <w:ind w:left="284"/>
        <w:rPr>
          <w:rFonts w:ascii="AvenirNext LT Com Regular" w:hAnsi="AvenirNext LT Com Regular"/>
          <w:b/>
          <w:u w:val="single"/>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Pr="00281585">
        <w:rPr>
          <w:rFonts w:ascii="Arial" w:hAnsi="Arial" w:cs="Arial"/>
          <w:sz w:val="24"/>
          <w:szCs w:val="24"/>
        </w:rPr>
        <w:t>Humanarzneimittel</w:t>
      </w:r>
    </w:p>
    <w:p w:rsidR="00281585" w:rsidRPr="00281585" w:rsidRDefault="00281585" w:rsidP="008A7BB0">
      <w:pPr>
        <w:ind w:left="284"/>
        <w:rPr>
          <w:rFonts w:ascii="Arial" w:hAnsi="Arial" w:cs="Arial"/>
          <w:sz w:val="24"/>
          <w:szCs w:val="24"/>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00A57C25" w:rsidRPr="00C85937">
        <w:rPr>
          <w:rFonts w:ascii="Arial" w:hAnsi="Arial" w:cs="Arial"/>
          <w:color w:val="000000" w:themeColor="text1"/>
          <w:sz w:val="24"/>
          <w:szCs w:val="24"/>
        </w:rPr>
        <w:t>Arzneimittel zur klinischen Prüfung am Menschen</w:t>
      </w:r>
    </w:p>
    <w:p w:rsidR="00281585" w:rsidRPr="00281585" w:rsidRDefault="00281585" w:rsidP="00281585">
      <w:pPr>
        <w:rPr>
          <w:rFonts w:ascii="Arial" w:hAnsi="Arial" w:cs="Arial"/>
          <w:b/>
          <w:u w:val="single"/>
        </w:rPr>
      </w:pPr>
    </w:p>
    <w:p w:rsidR="00064A3A" w:rsidRPr="005979CB" w:rsidRDefault="00064A3A" w:rsidP="00C04B2E">
      <w:pPr>
        <w:numPr>
          <w:ilvl w:val="0"/>
          <w:numId w:val="1"/>
        </w:numPr>
        <w:ind w:left="426" w:hanging="426"/>
        <w:rPr>
          <w:rFonts w:ascii="Arial" w:hAnsi="Arial" w:cs="Arial"/>
          <w:b/>
          <w:sz w:val="24"/>
          <w:szCs w:val="24"/>
          <w:u w:val="single"/>
        </w:rPr>
      </w:pPr>
      <w:r w:rsidRPr="005979CB">
        <w:rPr>
          <w:rFonts w:ascii="Arial" w:hAnsi="Arial" w:cs="Arial"/>
          <w:b/>
          <w:sz w:val="24"/>
          <w:szCs w:val="24"/>
          <w:u w:val="single"/>
        </w:rPr>
        <w:t>Antragsteller:</w:t>
      </w:r>
    </w:p>
    <w:p w:rsidR="00064A3A" w:rsidRDefault="005979CB" w:rsidP="005979CB">
      <w:pPr>
        <w:ind w:left="426"/>
        <w:jc w:val="both"/>
        <w:rPr>
          <w:rFonts w:ascii="Arial" w:hAnsi="Arial" w:cs="Arial"/>
          <w:color w:val="000000" w:themeColor="text1"/>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Pr="005979CB">
        <w:rPr>
          <w:rFonts w:ascii="Arial" w:hAnsi="Arial" w:cs="Arial"/>
        </w:rPr>
        <w:t>1.</w:t>
      </w:r>
      <w:r>
        <w:t xml:space="preserve"> </w:t>
      </w:r>
      <w:r w:rsidR="009C07AA" w:rsidRPr="005979CB">
        <w:rPr>
          <w:rFonts w:ascii="Arial" w:hAnsi="Arial" w:cs="Arial"/>
          <w:b/>
          <w:color w:val="000000" w:themeColor="text1"/>
        </w:rPr>
        <w:t xml:space="preserve">vollständiger </w:t>
      </w:r>
      <w:r w:rsidR="00064A3A" w:rsidRPr="005979CB">
        <w:rPr>
          <w:rFonts w:ascii="Arial" w:hAnsi="Arial" w:cs="Arial"/>
          <w:b/>
          <w:color w:val="000000" w:themeColor="text1"/>
        </w:rPr>
        <w:t>Name</w:t>
      </w:r>
      <w:r w:rsidR="009C07AA" w:rsidRPr="005979CB">
        <w:rPr>
          <w:rFonts w:ascii="Arial" w:hAnsi="Arial" w:cs="Arial"/>
          <w:color w:val="000000" w:themeColor="text1"/>
        </w:rPr>
        <w:t xml:space="preserve"> mit Rechtsform</w:t>
      </w:r>
    </w:p>
    <w:p w:rsidR="000B119D" w:rsidRPr="00750788" w:rsidRDefault="000B119D" w:rsidP="00750788">
      <w:pPr>
        <w:tabs>
          <w:tab w:val="left" w:pos="1134"/>
        </w:tabs>
        <w:ind w:left="993" w:hanging="567"/>
        <w:jc w:val="both"/>
        <w:rPr>
          <w:rFonts w:ascii="Arial" w:hAnsi="Arial" w:cs="Arial"/>
          <w:color w:val="000000" w:themeColor="text1"/>
        </w:rPr>
      </w:pPr>
      <w:r>
        <w:rPr>
          <w:rFonts w:ascii="Arial" w:hAnsi="Arial" w:cs="Arial"/>
          <w:color w:val="000000" w:themeColor="text1"/>
        </w:rPr>
        <w:tab/>
      </w:r>
      <w:r w:rsidR="00750788">
        <w:rPr>
          <w:rFonts w:ascii="Arial" w:hAnsi="Arial" w:cs="Arial"/>
          <w:i/>
        </w:rPr>
        <w:fldChar w:fldCharType="begin">
          <w:ffData>
            <w:name w:val="Text1"/>
            <w:enabled/>
            <w:calcOnExit w:val="0"/>
            <w:textInput/>
          </w:ffData>
        </w:fldChar>
      </w:r>
      <w:bookmarkStart w:id="0" w:name="Text1"/>
      <w:r w:rsidR="00750788">
        <w:rPr>
          <w:rFonts w:ascii="Arial" w:hAnsi="Arial" w:cs="Arial"/>
          <w:i/>
        </w:rPr>
        <w:instrText xml:space="preserve"> FORMTEXT </w:instrText>
      </w:r>
      <w:r w:rsidR="00750788">
        <w:rPr>
          <w:rFonts w:ascii="Arial" w:hAnsi="Arial" w:cs="Arial"/>
          <w:i/>
        </w:rPr>
      </w:r>
      <w:r w:rsidR="00750788">
        <w:rPr>
          <w:rFonts w:ascii="Arial" w:hAnsi="Arial" w:cs="Arial"/>
          <w:i/>
        </w:rPr>
        <w:fldChar w:fldCharType="separate"/>
      </w:r>
      <w:r w:rsidR="00750788">
        <w:rPr>
          <w:rFonts w:ascii="Arial" w:hAnsi="Arial" w:cs="Arial"/>
          <w:i/>
          <w:noProof/>
        </w:rPr>
        <w:t> </w:t>
      </w:r>
      <w:r w:rsidR="00750788">
        <w:rPr>
          <w:rFonts w:ascii="Arial" w:hAnsi="Arial" w:cs="Arial"/>
          <w:i/>
          <w:noProof/>
        </w:rPr>
        <w:t> </w:t>
      </w:r>
      <w:r w:rsidR="00750788">
        <w:rPr>
          <w:rFonts w:ascii="Arial" w:hAnsi="Arial" w:cs="Arial"/>
          <w:i/>
          <w:noProof/>
        </w:rPr>
        <w:t> </w:t>
      </w:r>
      <w:r w:rsidR="00750788">
        <w:rPr>
          <w:rFonts w:ascii="Arial" w:hAnsi="Arial" w:cs="Arial"/>
          <w:i/>
          <w:noProof/>
        </w:rPr>
        <w:t> </w:t>
      </w:r>
      <w:r w:rsidR="00750788">
        <w:rPr>
          <w:rFonts w:ascii="Arial" w:hAnsi="Arial" w:cs="Arial"/>
          <w:i/>
          <w:noProof/>
        </w:rPr>
        <w:t> </w:t>
      </w:r>
      <w:r w:rsidR="00750788">
        <w:rPr>
          <w:rFonts w:ascii="Arial" w:hAnsi="Arial" w:cs="Arial"/>
          <w:i/>
        </w:rPr>
        <w:fldChar w:fldCharType="end"/>
      </w:r>
      <w:bookmarkEnd w:id="0"/>
    </w:p>
    <w:p w:rsidR="00064A3A" w:rsidRDefault="005979CB" w:rsidP="005979CB">
      <w:pPr>
        <w:ind w:left="426"/>
        <w:jc w:val="both"/>
        <w:rPr>
          <w:rFonts w:ascii="Arial" w:hAnsi="Arial" w:cs="Arial"/>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Pr="005979CB">
        <w:rPr>
          <w:rFonts w:ascii="Arial" w:hAnsi="Arial" w:cs="Arial"/>
        </w:rPr>
        <w:t>2.</w:t>
      </w:r>
      <w:r>
        <w:t xml:space="preserve"> </w:t>
      </w:r>
      <w:r w:rsidR="00064A3A" w:rsidRPr="00281585">
        <w:rPr>
          <w:rFonts w:ascii="Arial" w:hAnsi="Arial" w:cs="Arial"/>
          <w:b/>
        </w:rPr>
        <w:t>Anschrift</w:t>
      </w:r>
      <w:r w:rsidR="00064A3A" w:rsidRPr="00281585">
        <w:rPr>
          <w:rFonts w:ascii="Arial" w:hAnsi="Arial" w:cs="Arial"/>
        </w:rPr>
        <w:t xml:space="preserve"> der Antragstellerin bzw. des Antragstellers</w:t>
      </w:r>
    </w:p>
    <w:p w:rsidR="000B119D" w:rsidRPr="00281585" w:rsidRDefault="000B119D" w:rsidP="00750788">
      <w:pPr>
        <w:tabs>
          <w:tab w:val="left" w:pos="993"/>
        </w:tabs>
        <w:ind w:left="426"/>
        <w:jc w:val="both"/>
        <w:rPr>
          <w:rFonts w:ascii="Arial" w:hAnsi="Arial" w:cs="Arial"/>
        </w:rPr>
      </w:pPr>
      <w:r>
        <w:rPr>
          <w:rFonts w:ascii="Arial" w:hAnsi="Arial" w:cs="Arial"/>
        </w:rPr>
        <w:tab/>
      </w:r>
      <w:r w:rsidR="00750788">
        <w:rPr>
          <w:rFonts w:ascii="Arial" w:hAnsi="Arial" w:cs="Arial"/>
          <w:i/>
        </w:rPr>
        <w:fldChar w:fldCharType="begin">
          <w:ffData>
            <w:name w:val="Text1"/>
            <w:enabled/>
            <w:calcOnExit w:val="0"/>
            <w:textInput/>
          </w:ffData>
        </w:fldChar>
      </w:r>
      <w:r w:rsidR="00750788">
        <w:rPr>
          <w:rFonts w:ascii="Arial" w:hAnsi="Arial" w:cs="Arial"/>
          <w:i/>
        </w:rPr>
        <w:instrText xml:space="preserve"> FORMTEXT </w:instrText>
      </w:r>
      <w:r w:rsidR="00750788">
        <w:rPr>
          <w:rFonts w:ascii="Arial" w:hAnsi="Arial" w:cs="Arial"/>
          <w:i/>
        </w:rPr>
      </w:r>
      <w:r w:rsidR="00750788">
        <w:rPr>
          <w:rFonts w:ascii="Arial" w:hAnsi="Arial" w:cs="Arial"/>
          <w:i/>
        </w:rPr>
        <w:fldChar w:fldCharType="separate"/>
      </w:r>
      <w:r w:rsidR="00750788">
        <w:rPr>
          <w:rFonts w:ascii="Arial" w:hAnsi="Arial" w:cs="Arial"/>
          <w:i/>
          <w:noProof/>
        </w:rPr>
        <w:t> </w:t>
      </w:r>
      <w:r w:rsidR="00750788">
        <w:rPr>
          <w:rFonts w:ascii="Arial" w:hAnsi="Arial" w:cs="Arial"/>
          <w:i/>
          <w:noProof/>
        </w:rPr>
        <w:t> </w:t>
      </w:r>
      <w:r w:rsidR="00750788">
        <w:rPr>
          <w:rFonts w:ascii="Arial" w:hAnsi="Arial" w:cs="Arial"/>
          <w:i/>
          <w:noProof/>
        </w:rPr>
        <w:t> </w:t>
      </w:r>
      <w:r w:rsidR="00750788">
        <w:rPr>
          <w:rFonts w:ascii="Arial" w:hAnsi="Arial" w:cs="Arial"/>
          <w:i/>
          <w:noProof/>
        </w:rPr>
        <w:t> </w:t>
      </w:r>
      <w:r w:rsidR="00750788">
        <w:rPr>
          <w:rFonts w:ascii="Arial" w:hAnsi="Arial" w:cs="Arial"/>
          <w:i/>
          <w:noProof/>
        </w:rPr>
        <w:t> </w:t>
      </w:r>
      <w:r w:rsidR="00750788">
        <w:rPr>
          <w:rFonts w:ascii="Arial" w:hAnsi="Arial" w:cs="Arial"/>
          <w:i/>
        </w:rPr>
        <w:fldChar w:fldCharType="end"/>
      </w:r>
      <w:bookmarkStart w:id="1" w:name="_GoBack"/>
      <w:bookmarkEnd w:id="1"/>
    </w:p>
    <w:p w:rsidR="00064A3A" w:rsidRPr="00281585" w:rsidRDefault="005979CB" w:rsidP="00C85937">
      <w:pPr>
        <w:ind w:left="993" w:hanging="567"/>
        <w:jc w:val="both"/>
        <w:rPr>
          <w:rFonts w:ascii="Arial" w:hAnsi="Arial" w:cs="Arial"/>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Pr="005979CB">
        <w:rPr>
          <w:rFonts w:ascii="Arial" w:hAnsi="Arial" w:cs="Arial"/>
        </w:rPr>
        <w:t>3.</w:t>
      </w:r>
      <w:r>
        <w:t xml:space="preserve"> </w:t>
      </w:r>
      <w:r w:rsidR="00064A3A" w:rsidRPr="00281585">
        <w:rPr>
          <w:rFonts w:ascii="Arial" w:hAnsi="Arial" w:cs="Arial"/>
          <w:b/>
        </w:rPr>
        <w:t>Handelsregisterauszug</w:t>
      </w:r>
      <w:r w:rsidR="00064A3A" w:rsidRPr="00281585">
        <w:rPr>
          <w:rFonts w:ascii="Arial" w:hAnsi="Arial" w:cs="Arial"/>
        </w:rPr>
        <w:t xml:space="preserve"> (nicht älter als 3 Monate) </w:t>
      </w:r>
      <w:r w:rsidR="00064A3A" w:rsidRPr="00281585">
        <w:rPr>
          <w:rFonts w:ascii="Arial" w:hAnsi="Arial" w:cs="Arial"/>
          <w:b/>
        </w:rPr>
        <w:t xml:space="preserve">bzw. </w:t>
      </w:r>
      <w:proofErr w:type="spellStart"/>
      <w:r w:rsidR="00064A3A" w:rsidRPr="00281585">
        <w:rPr>
          <w:rFonts w:ascii="Arial" w:hAnsi="Arial" w:cs="Arial"/>
          <w:b/>
        </w:rPr>
        <w:t>Gewerberegister</w:t>
      </w:r>
      <w:r w:rsidR="009C07AA" w:rsidRPr="00281585">
        <w:rPr>
          <w:rFonts w:ascii="Arial" w:hAnsi="Arial" w:cs="Arial"/>
          <w:b/>
        </w:rPr>
        <w:t>a</w:t>
      </w:r>
      <w:r w:rsidR="00064A3A" w:rsidRPr="00281585">
        <w:rPr>
          <w:rFonts w:ascii="Arial" w:hAnsi="Arial" w:cs="Arial"/>
          <w:b/>
        </w:rPr>
        <w:t>n</w:t>
      </w:r>
      <w:proofErr w:type="spellEnd"/>
      <w:r w:rsidR="00E53577">
        <w:rPr>
          <w:rFonts w:ascii="Arial" w:hAnsi="Arial" w:cs="Arial"/>
          <w:b/>
        </w:rPr>
        <w:t>-</w:t>
      </w:r>
      <w:r w:rsidR="00064A3A" w:rsidRPr="00281585">
        <w:rPr>
          <w:rFonts w:ascii="Arial" w:hAnsi="Arial" w:cs="Arial"/>
          <w:b/>
        </w:rPr>
        <w:t>meldung</w:t>
      </w:r>
    </w:p>
    <w:p w:rsidR="009C0AED" w:rsidRDefault="00E53577" w:rsidP="00970C38">
      <w:pPr>
        <w:ind w:left="993" w:hanging="567"/>
        <w:jc w:val="both"/>
        <w:rPr>
          <w:rFonts w:ascii="Arial" w:hAnsi="Arial" w:cs="Arial"/>
          <w:color w:val="000000" w:themeColor="text1"/>
        </w:rPr>
      </w:pPr>
      <w:r w:rsidRPr="00A71760">
        <w:lastRenderedPageBreak/>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Pr="00E53577">
        <w:rPr>
          <w:rFonts w:ascii="Arial" w:hAnsi="Arial" w:cs="Arial"/>
        </w:rPr>
        <w:t>4.</w:t>
      </w:r>
      <w:r>
        <w:t xml:space="preserve"> </w:t>
      </w:r>
      <w:r w:rsidR="00AE5406">
        <w:rPr>
          <w:rFonts w:ascii="Arial" w:hAnsi="Arial" w:cs="Arial"/>
          <w:color w:val="000000" w:themeColor="text1"/>
        </w:rPr>
        <w:t xml:space="preserve">falls bereits vorhanden, Angabe der </w:t>
      </w:r>
      <w:r w:rsidR="00AE5406" w:rsidRPr="00C0038A">
        <w:rPr>
          <w:rFonts w:ascii="Arial" w:hAnsi="Arial" w:cs="Arial"/>
          <w:color w:val="000000" w:themeColor="text1"/>
        </w:rPr>
        <w:t>Organisation ID</w:t>
      </w:r>
      <w:r w:rsidR="00AE5406">
        <w:rPr>
          <w:rFonts w:ascii="Arial" w:hAnsi="Arial" w:cs="Arial"/>
          <w:color w:val="000000" w:themeColor="text1"/>
        </w:rPr>
        <w:t xml:space="preserve"> (ORG-ID) und </w:t>
      </w:r>
      <w:r w:rsidR="00AE5406" w:rsidRPr="00C0038A">
        <w:rPr>
          <w:rFonts w:ascii="Arial" w:hAnsi="Arial" w:cs="Arial"/>
          <w:color w:val="000000" w:themeColor="text1"/>
        </w:rPr>
        <w:t>Location ID</w:t>
      </w:r>
      <w:r w:rsidR="00AE5406">
        <w:rPr>
          <w:rFonts w:ascii="Arial" w:hAnsi="Arial" w:cs="Arial"/>
          <w:color w:val="000000" w:themeColor="text1"/>
        </w:rPr>
        <w:t xml:space="preserve"> (LOC-ID) (</w:t>
      </w:r>
      <w:r w:rsidR="000B119D">
        <w:rPr>
          <w:rFonts w:ascii="Arial" w:hAnsi="Arial" w:cs="Arial"/>
          <w:color w:val="000000" w:themeColor="text1"/>
        </w:rPr>
        <w:t>Registrierung</w:t>
      </w:r>
      <w:r w:rsidR="00AE5406">
        <w:rPr>
          <w:rFonts w:ascii="Arial" w:hAnsi="Arial" w:cs="Arial"/>
          <w:color w:val="000000" w:themeColor="text1"/>
        </w:rPr>
        <w:t xml:space="preserve"> muss</w:t>
      </w:r>
      <w:r w:rsidR="009C0AED" w:rsidRPr="005979CB">
        <w:rPr>
          <w:rFonts w:ascii="Arial" w:hAnsi="Arial" w:cs="Arial"/>
          <w:color w:val="000000" w:themeColor="text1"/>
        </w:rPr>
        <w:t xml:space="preserve"> in die </w:t>
      </w:r>
      <w:r w:rsidR="000B119D">
        <w:rPr>
          <w:rFonts w:ascii="Arial" w:hAnsi="Arial" w:cs="Arial"/>
          <w:color w:val="000000" w:themeColor="text1"/>
        </w:rPr>
        <w:t>europäische „</w:t>
      </w:r>
      <w:proofErr w:type="spellStart"/>
      <w:r w:rsidR="009C0AED" w:rsidRPr="005979CB">
        <w:rPr>
          <w:rFonts w:ascii="Arial" w:hAnsi="Arial" w:cs="Arial"/>
          <w:color w:val="000000" w:themeColor="text1"/>
        </w:rPr>
        <w:t>Organisation</w:t>
      </w:r>
      <w:r w:rsidR="000B119D">
        <w:rPr>
          <w:rFonts w:ascii="Arial" w:hAnsi="Arial" w:cs="Arial"/>
          <w:color w:val="000000" w:themeColor="text1"/>
        </w:rPr>
        <w:t>s</w:t>
      </w:r>
      <w:proofErr w:type="spellEnd"/>
      <w:r w:rsidR="009C0AED" w:rsidRPr="005979CB">
        <w:rPr>
          <w:rFonts w:ascii="Arial" w:hAnsi="Arial" w:cs="Arial"/>
          <w:color w:val="000000" w:themeColor="text1"/>
        </w:rPr>
        <w:t xml:space="preserve"> Management S</w:t>
      </w:r>
      <w:r w:rsidR="000B119D">
        <w:rPr>
          <w:rFonts w:ascii="Arial" w:hAnsi="Arial" w:cs="Arial"/>
          <w:color w:val="000000" w:themeColor="text1"/>
        </w:rPr>
        <w:t>ystem“</w:t>
      </w:r>
      <w:r w:rsidR="009C0AED" w:rsidRPr="005979CB">
        <w:rPr>
          <w:rFonts w:ascii="Arial" w:hAnsi="Arial" w:cs="Arial"/>
          <w:color w:val="000000" w:themeColor="text1"/>
        </w:rPr>
        <w:t xml:space="preserve"> (</w:t>
      </w:r>
      <w:r w:rsidR="000B119D">
        <w:rPr>
          <w:rFonts w:ascii="Arial" w:hAnsi="Arial" w:cs="Arial"/>
          <w:color w:val="000000" w:themeColor="text1"/>
        </w:rPr>
        <w:t>SPOR</w:t>
      </w:r>
      <w:r w:rsidR="009C0AED" w:rsidRPr="005979CB">
        <w:rPr>
          <w:rFonts w:ascii="Arial" w:hAnsi="Arial" w:cs="Arial"/>
          <w:color w:val="000000" w:themeColor="text1"/>
        </w:rPr>
        <w:t xml:space="preserve">) </w:t>
      </w:r>
      <w:r w:rsidR="000B119D">
        <w:rPr>
          <w:rFonts w:ascii="Arial" w:hAnsi="Arial" w:cs="Arial"/>
          <w:color w:val="000000" w:themeColor="text1"/>
        </w:rPr>
        <w:t>-</w:t>
      </w:r>
      <w:r w:rsidR="009C0AED" w:rsidRPr="005979CB">
        <w:rPr>
          <w:rFonts w:ascii="Arial" w:hAnsi="Arial" w:cs="Arial"/>
          <w:color w:val="000000" w:themeColor="text1"/>
        </w:rPr>
        <w:t xml:space="preserve"> Datenbank</w:t>
      </w:r>
      <w:r w:rsidR="000B119D">
        <w:rPr>
          <w:rFonts w:ascii="Arial" w:hAnsi="Arial" w:cs="Arial"/>
          <w:color w:val="000000" w:themeColor="text1"/>
        </w:rPr>
        <w:t xml:space="preserve"> der EMA (</w:t>
      </w:r>
      <w:hyperlink r:id="rId9" w:history="1">
        <w:r w:rsidR="000B119D" w:rsidRPr="003F3751">
          <w:rPr>
            <w:rStyle w:val="Hyperlink"/>
            <w:rFonts w:ascii="Arial" w:hAnsi="Arial" w:cs="Arial"/>
          </w:rPr>
          <w:t>https://spor.ema.europa.eu</w:t>
        </w:r>
      </w:hyperlink>
      <w:r w:rsidR="000B119D">
        <w:rPr>
          <w:rFonts w:ascii="Arial" w:hAnsi="Arial" w:cs="Arial"/>
          <w:color w:val="000000" w:themeColor="text1"/>
        </w:rPr>
        <w:t>)</w:t>
      </w:r>
      <w:r w:rsidR="00AE5406">
        <w:rPr>
          <w:rFonts w:ascii="Arial" w:hAnsi="Arial" w:cs="Arial"/>
          <w:color w:val="000000" w:themeColor="text1"/>
        </w:rPr>
        <w:t xml:space="preserve"> erfolgen)</w:t>
      </w:r>
    </w:p>
    <w:p w:rsidR="000B119D" w:rsidRPr="005979CB" w:rsidRDefault="000B119D" w:rsidP="000B119D">
      <w:pPr>
        <w:ind w:left="993" w:hanging="567"/>
        <w:rPr>
          <w:rFonts w:ascii="Arial" w:hAnsi="Arial" w:cs="Arial"/>
          <w:color w:val="000000" w:themeColor="text1"/>
        </w:rPr>
      </w:pPr>
      <w:r>
        <w:rPr>
          <w:rFonts w:ascii="Arial" w:hAnsi="Arial" w:cs="Arial"/>
          <w:color w:val="000000" w:themeColor="text1"/>
        </w:rPr>
        <w:tab/>
      </w:r>
      <w:r w:rsidR="00750788">
        <w:rPr>
          <w:rFonts w:ascii="Arial" w:hAnsi="Arial" w:cs="Arial"/>
          <w:i/>
        </w:rPr>
        <w:fldChar w:fldCharType="begin">
          <w:ffData>
            <w:name w:val="Text1"/>
            <w:enabled/>
            <w:calcOnExit w:val="0"/>
            <w:textInput/>
          </w:ffData>
        </w:fldChar>
      </w:r>
      <w:r w:rsidR="00750788">
        <w:rPr>
          <w:rFonts w:ascii="Arial" w:hAnsi="Arial" w:cs="Arial"/>
          <w:i/>
        </w:rPr>
        <w:instrText xml:space="preserve"> FORMTEXT </w:instrText>
      </w:r>
      <w:r w:rsidR="00750788">
        <w:rPr>
          <w:rFonts w:ascii="Arial" w:hAnsi="Arial" w:cs="Arial"/>
          <w:i/>
        </w:rPr>
      </w:r>
      <w:r w:rsidR="00750788">
        <w:rPr>
          <w:rFonts w:ascii="Arial" w:hAnsi="Arial" w:cs="Arial"/>
          <w:i/>
        </w:rPr>
        <w:fldChar w:fldCharType="separate"/>
      </w:r>
      <w:r w:rsidR="00750788">
        <w:rPr>
          <w:rFonts w:ascii="Arial" w:hAnsi="Arial" w:cs="Arial"/>
          <w:i/>
          <w:noProof/>
        </w:rPr>
        <w:t> </w:t>
      </w:r>
      <w:r w:rsidR="00750788">
        <w:rPr>
          <w:rFonts w:ascii="Arial" w:hAnsi="Arial" w:cs="Arial"/>
          <w:i/>
          <w:noProof/>
        </w:rPr>
        <w:t> </w:t>
      </w:r>
      <w:r w:rsidR="00750788">
        <w:rPr>
          <w:rFonts w:ascii="Arial" w:hAnsi="Arial" w:cs="Arial"/>
          <w:i/>
          <w:noProof/>
        </w:rPr>
        <w:t> </w:t>
      </w:r>
      <w:r w:rsidR="00750788">
        <w:rPr>
          <w:rFonts w:ascii="Arial" w:hAnsi="Arial" w:cs="Arial"/>
          <w:i/>
          <w:noProof/>
        </w:rPr>
        <w:t> </w:t>
      </w:r>
      <w:r w:rsidR="00750788">
        <w:rPr>
          <w:rFonts w:ascii="Arial" w:hAnsi="Arial" w:cs="Arial"/>
          <w:i/>
          <w:noProof/>
        </w:rPr>
        <w:t> </w:t>
      </w:r>
      <w:r w:rsidR="00750788">
        <w:rPr>
          <w:rFonts w:ascii="Arial" w:hAnsi="Arial" w:cs="Arial"/>
          <w:i/>
        </w:rPr>
        <w:fldChar w:fldCharType="end"/>
      </w:r>
    </w:p>
    <w:p w:rsidR="00064A3A" w:rsidRDefault="00E53577" w:rsidP="00970C38">
      <w:pPr>
        <w:ind w:left="993" w:hanging="567"/>
        <w:jc w:val="both"/>
        <w:rPr>
          <w:rFonts w:ascii="Arial" w:hAnsi="Arial" w:cs="Arial"/>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Pr="00E53577">
        <w:rPr>
          <w:rFonts w:ascii="Arial" w:hAnsi="Arial" w:cs="Arial"/>
        </w:rPr>
        <w:t>5.</w:t>
      </w:r>
      <w:r>
        <w:t xml:space="preserve"> </w:t>
      </w:r>
      <w:r w:rsidR="00C467F4" w:rsidRPr="00C467F4">
        <w:rPr>
          <w:rFonts w:ascii="Arial" w:hAnsi="Arial" w:cs="Arial"/>
        </w:rPr>
        <w:t>Nachweis der Zuverlässigkeit</w:t>
      </w:r>
      <w:r w:rsidR="00C467F4">
        <w:rPr>
          <w:rFonts w:ascii="Arial" w:hAnsi="Arial" w:cs="Arial"/>
        </w:rPr>
        <w:t xml:space="preserve"> durch</w:t>
      </w:r>
      <w:r w:rsidR="00C467F4">
        <w:t xml:space="preserve"> </w:t>
      </w:r>
      <w:r w:rsidR="00DB3279" w:rsidRPr="00281585">
        <w:rPr>
          <w:rFonts w:ascii="Arial" w:hAnsi="Arial" w:cs="Arial"/>
          <w:b/>
        </w:rPr>
        <w:t>Führungszeugnis</w:t>
      </w:r>
      <w:r w:rsidR="00DB3279">
        <w:rPr>
          <w:rFonts w:ascii="Arial" w:hAnsi="Arial" w:cs="Arial"/>
          <w:b/>
        </w:rPr>
        <w:t xml:space="preserve"> / </w:t>
      </w:r>
      <w:r w:rsidR="00064A3A" w:rsidRPr="00281585">
        <w:rPr>
          <w:rFonts w:ascii="Arial" w:hAnsi="Arial" w:cs="Arial"/>
          <w:b/>
        </w:rPr>
        <w:t>Führungszeugnisse</w:t>
      </w:r>
      <w:r w:rsidR="00064A3A" w:rsidRPr="00281585">
        <w:rPr>
          <w:rFonts w:ascii="Arial" w:hAnsi="Arial" w:cs="Arial"/>
        </w:rPr>
        <w:t xml:space="preserve"> gemäß § 30 BZRG </w:t>
      </w:r>
      <w:r w:rsidR="007C0ECA" w:rsidRPr="00281585">
        <w:rPr>
          <w:rFonts w:ascii="Arial" w:hAnsi="Arial" w:cs="Arial"/>
        </w:rPr>
        <w:t>zur Vorlage bei der Behörde</w:t>
      </w:r>
      <w:r w:rsidR="00064A3A" w:rsidRPr="00281585">
        <w:rPr>
          <w:rFonts w:ascii="Arial" w:hAnsi="Arial" w:cs="Arial"/>
        </w:rPr>
        <w:t xml:space="preserve"> </w:t>
      </w:r>
      <w:r w:rsidR="00064A3A" w:rsidRPr="00281585">
        <w:rPr>
          <w:rFonts w:ascii="Arial" w:hAnsi="Arial" w:cs="Arial"/>
          <w:b/>
        </w:rPr>
        <w:t xml:space="preserve">und </w:t>
      </w:r>
      <w:r w:rsidR="007C0ECA" w:rsidRPr="00281585">
        <w:rPr>
          <w:rFonts w:ascii="Arial" w:hAnsi="Arial" w:cs="Arial"/>
          <w:b/>
        </w:rPr>
        <w:t>Gewerbe</w:t>
      </w:r>
      <w:r w:rsidR="00064A3A" w:rsidRPr="00281585">
        <w:rPr>
          <w:rFonts w:ascii="Arial" w:hAnsi="Arial" w:cs="Arial"/>
          <w:b/>
        </w:rPr>
        <w:t>zentralregisterauszug</w:t>
      </w:r>
      <w:r w:rsidR="00DB3279">
        <w:rPr>
          <w:rFonts w:ascii="Arial" w:hAnsi="Arial" w:cs="Arial"/>
          <w:b/>
        </w:rPr>
        <w:t xml:space="preserve"> </w:t>
      </w:r>
      <w:r w:rsidR="00DB3279" w:rsidRPr="00DB3279">
        <w:rPr>
          <w:rFonts w:ascii="Arial" w:hAnsi="Arial" w:cs="Arial"/>
        </w:rPr>
        <w:t>(Auskunft aus dem Gewerbezentralregister)</w:t>
      </w:r>
      <w:r w:rsidR="00064A3A" w:rsidRPr="00281585">
        <w:rPr>
          <w:rFonts w:ascii="Arial" w:hAnsi="Arial" w:cs="Arial"/>
        </w:rPr>
        <w:t xml:space="preserve"> nach § 150 Gewerbeordnung</w:t>
      </w:r>
      <w:r w:rsidR="00D057F8" w:rsidRPr="00281585">
        <w:rPr>
          <w:rFonts w:ascii="Arial" w:hAnsi="Arial" w:cs="Arial"/>
        </w:rPr>
        <w:t xml:space="preserve"> </w:t>
      </w:r>
      <w:r w:rsidR="00064A3A" w:rsidRPr="00281585">
        <w:rPr>
          <w:rFonts w:ascii="Arial" w:hAnsi="Arial" w:cs="Arial"/>
        </w:rPr>
        <w:t xml:space="preserve">(nicht älter als 3 Monate) der Vertretungsberechtigten des Antragstellers (z. B. Geschäftsführer der GmbH, Vorstandsmitglieder einer Aktiengesellschaft). </w:t>
      </w:r>
      <w:r w:rsidR="00CD112E" w:rsidRPr="00281585">
        <w:rPr>
          <w:rFonts w:ascii="Arial" w:hAnsi="Arial" w:cs="Arial"/>
        </w:rPr>
        <w:t xml:space="preserve">Adressat des </w:t>
      </w:r>
      <w:r w:rsidR="00CD112E" w:rsidRPr="00726C1D">
        <w:rPr>
          <w:rFonts w:ascii="Arial" w:hAnsi="Arial" w:cs="Arial"/>
          <w:color w:val="000000" w:themeColor="text1"/>
        </w:rPr>
        <w:t>Führungszeugnisses</w:t>
      </w:r>
      <w:r w:rsidR="00032B25" w:rsidRPr="00726C1D">
        <w:rPr>
          <w:rFonts w:ascii="Arial" w:hAnsi="Arial" w:cs="Arial"/>
          <w:color w:val="000000" w:themeColor="text1"/>
        </w:rPr>
        <w:t xml:space="preserve"> und auch des Gewerbezentralregisterauszuges</w:t>
      </w:r>
      <w:r w:rsidR="00CD112E" w:rsidRPr="00726C1D">
        <w:rPr>
          <w:rFonts w:ascii="Arial" w:hAnsi="Arial" w:cs="Arial"/>
          <w:color w:val="000000" w:themeColor="text1"/>
        </w:rPr>
        <w:t xml:space="preserve"> ist das </w:t>
      </w:r>
      <w:r w:rsidR="009C0AED" w:rsidRPr="00726C1D">
        <w:rPr>
          <w:rFonts w:ascii="Arial" w:hAnsi="Arial" w:cs="Arial"/>
          <w:color w:val="000000" w:themeColor="text1"/>
        </w:rPr>
        <w:t>Hessische Landesamt für Gesundheit und Pflege</w:t>
      </w:r>
      <w:r w:rsidR="00560D7C" w:rsidRPr="00726C1D">
        <w:rPr>
          <w:rFonts w:ascii="Arial" w:hAnsi="Arial" w:cs="Arial"/>
          <w:color w:val="000000" w:themeColor="text1"/>
        </w:rPr>
        <w:t xml:space="preserve">, </w:t>
      </w:r>
      <w:r w:rsidR="009C0AED" w:rsidRPr="00726C1D">
        <w:rPr>
          <w:rFonts w:ascii="Arial" w:hAnsi="Arial" w:cs="Arial"/>
          <w:color w:val="000000" w:themeColor="text1"/>
        </w:rPr>
        <w:t xml:space="preserve">Abteilung V </w:t>
      </w:r>
      <w:r w:rsidR="00560D7C" w:rsidRPr="00726C1D">
        <w:rPr>
          <w:rFonts w:ascii="Arial" w:hAnsi="Arial" w:cs="Arial"/>
          <w:color w:val="000000" w:themeColor="text1"/>
        </w:rPr>
        <w:t>Pharmazie</w:t>
      </w:r>
      <w:r w:rsidR="00CD112E" w:rsidRPr="00726C1D">
        <w:rPr>
          <w:rFonts w:ascii="Arial" w:hAnsi="Arial" w:cs="Arial"/>
          <w:color w:val="000000" w:themeColor="text1"/>
        </w:rPr>
        <w:t>,</w:t>
      </w:r>
      <w:r w:rsidR="009C0AED" w:rsidRPr="00281585">
        <w:rPr>
          <w:rFonts w:ascii="Arial" w:hAnsi="Arial" w:cs="Arial"/>
          <w:color w:val="FF0000"/>
        </w:rPr>
        <w:t xml:space="preserve"> </w:t>
      </w:r>
      <w:r w:rsidR="00155B05" w:rsidRPr="00155B05">
        <w:rPr>
          <w:rFonts w:ascii="Arial" w:hAnsi="Arial" w:cs="Arial"/>
          <w:color w:val="000000" w:themeColor="text1"/>
        </w:rPr>
        <w:t>Heinrich-Hertz-Straße 5</w:t>
      </w:r>
      <w:r w:rsidR="009C0AED" w:rsidRPr="00155B05">
        <w:rPr>
          <w:rFonts w:ascii="Arial" w:hAnsi="Arial" w:cs="Arial"/>
          <w:color w:val="000000" w:themeColor="text1"/>
        </w:rPr>
        <w:t>, 642</w:t>
      </w:r>
      <w:r w:rsidR="00155B05" w:rsidRPr="00155B05">
        <w:rPr>
          <w:rFonts w:ascii="Arial" w:hAnsi="Arial" w:cs="Arial"/>
          <w:color w:val="000000" w:themeColor="text1"/>
        </w:rPr>
        <w:t>95</w:t>
      </w:r>
      <w:r w:rsidR="009C0AED" w:rsidRPr="00155B05">
        <w:rPr>
          <w:rFonts w:ascii="Arial" w:hAnsi="Arial" w:cs="Arial"/>
          <w:color w:val="000000" w:themeColor="text1"/>
        </w:rPr>
        <w:t xml:space="preserve"> Darmstadt</w:t>
      </w:r>
      <w:r w:rsidR="00D6374C" w:rsidRPr="00281585">
        <w:rPr>
          <w:rFonts w:ascii="Arial" w:hAnsi="Arial" w:cs="Arial"/>
        </w:rPr>
        <w:t xml:space="preserve">. </w:t>
      </w:r>
      <w:r w:rsidR="00560D7C" w:rsidRPr="00281585">
        <w:rPr>
          <w:rFonts w:ascii="Arial" w:hAnsi="Arial" w:cs="Arial"/>
        </w:rPr>
        <w:t xml:space="preserve">Bitte </w:t>
      </w:r>
      <w:r w:rsidR="00064A3A" w:rsidRPr="00281585">
        <w:rPr>
          <w:rFonts w:ascii="Arial" w:hAnsi="Arial" w:cs="Arial"/>
        </w:rPr>
        <w:t xml:space="preserve">geben Sie als </w:t>
      </w:r>
      <w:r w:rsidR="00064A3A" w:rsidRPr="00DB3279">
        <w:rPr>
          <w:rFonts w:ascii="Arial" w:hAnsi="Arial" w:cs="Arial"/>
          <w:b/>
        </w:rPr>
        <w:t>Verwendungszweck „HE/EE + &gt;Name der Firma&gt;“</w:t>
      </w:r>
      <w:r w:rsidR="00064A3A" w:rsidRPr="00281585">
        <w:rPr>
          <w:rFonts w:ascii="Arial" w:hAnsi="Arial" w:cs="Arial"/>
        </w:rPr>
        <w:t xml:space="preserve"> an.</w:t>
      </w:r>
      <w:r w:rsidR="00EC1EE2" w:rsidRPr="00281585">
        <w:rPr>
          <w:rFonts w:ascii="Arial" w:hAnsi="Arial" w:cs="Arial"/>
        </w:rPr>
        <w:t xml:space="preserve"> </w:t>
      </w:r>
    </w:p>
    <w:p w:rsidR="00E32DCE" w:rsidRPr="00281585" w:rsidRDefault="00E32DCE" w:rsidP="00E53577">
      <w:pPr>
        <w:ind w:left="993" w:hanging="567"/>
        <w:rPr>
          <w:rFonts w:ascii="Arial" w:hAnsi="Arial" w:cs="Arial"/>
        </w:rPr>
      </w:pPr>
    </w:p>
    <w:p w:rsidR="00064A3A" w:rsidRPr="005979CB" w:rsidRDefault="00064A3A" w:rsidP="00C04B2E">
      <w:pPr>
        <w:numPr>
          <w:ilvl w:val="0"/>
          <w:numId w:val="1"/>
        </w:numPr>
        <w:ind w:left="426" w:hanging="426"/>
        <w:rPr>
          <w:rFonts w:ascii="Arial" w:hAnsi="Arial" w:cs="Arial"/>
          <w:b/>
          <w:sz w:val="24"/>
          <w:szCs w:val="24"/>
        </w:rPr>
      </w:pPr>
      <w:r w:rsidRPr="005979CB">
        <w:rPr>
          <w:rFonts w:ascii="Arial" w:hAnsi="Arial" w:cs="Arial"/>
          <w:b/>
          <w:sz w:val="24"/>
          <w:szCs w:val="24"/>
          <w:u w:val="single"/>
        </w:rPr>
        <w:t xml:space="preserve">Betriebsstätte: </w:t>
      </w:r>
    </w:p>
    <w:p w:rsidR="00064A3A" w:rsidRPr="00636358" w:rsidRDefault="003260D0" w:rsidP="00970C38">
      <w:pPr>
        <w:ind w:left="993" w:hanging="567"/>
        <w:jc w:val="both"/>
        <w:rPr>
          <w:rFonts w:ascii="Arial" w:hAnsi="Arial" w:cs="Arial"/>
          <w:color w:val="000000" w:themeColor="text1"/>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Pr="003260D0">
        <w:rPr>
          <w:rFonts w:ascii="Arial" w:hAnsi="Arial" w:cs="Arial"/>
        </w:rPr>
        <w:t>1.</w:t>
      </w:r>
      <w:r>
        <w:t xml:space="preserve"> </w:t>
      </w:r>
      <w:r w:rsidR="00064A3A" w:rsidRPr="00281585">
        <w:rPr>
          <w:rFonts w:ascii="Arial" w:hAnsi="Arial" w:cs="Arial"/>
        </w:rPr>
        <w:t xml:space="preserve">Angabe der </w:t>
      </w:r>
      <w:r w:rsidR="00064A3A" w:rsidRPr="00281585">
        <w:rPr>
          <w:rFonts w:ascii="Arial" w:hAnsi="Arial" w:cs="Arial"/>
          <w:b/>
        </w:rPr>
        <w:t xml:space="preserve">Lage des Betriebsgrundstücks mit </w:t>
      </w:r>
      <w:r w:rsidR="005C7AC5">
        <w:rPr>
          <w:rFonts w:ascii="Arial" w:hAnsi="Arial" w:cs="Arial"/>
          <w:b/>
        </w:rPr>
        <w:t>vollständiger Anschrift</w:t>
      </w:r>
      <w:r w:rsidR="001C2B92" w:rsidRPr="00281585">
        <w:rPr>
          <w:rFonts w:ascii="Arial" w:hAnsi="Arial" w:cs="Arial"/>
        </w:rPr>
        <w:t xml:space="preserve"> </w:t>
      </w:r>
      <w:r w:rsidR="001C2B92" w:rsidRPr="00636358">
        <w:rPr>
          <w:rFonts w:ascii="Arial" w:hAnsi="Arial" w:cs="Arial"/>
          <w:color w:val="000000" w:themeColor="text1"/>
        </w:rPr>
        <w:t>(ggf. Gebäude und Stockwerk)</w:t>
      </w:r>
    </w:p>
    <w:p w:rsidR="00DE68A7" w:rsidRPr="00281585" w:rsidRDefault="00DE68A7" w:rsidP="003260D0">
      <w:pPr>
        <w:ind w:left="993" w:hanging="567"/>
        <w:rPr>
          <w:rFonts w:ascii="Arial" w:hAnsi="Arial" w:cs="Arial"/>
          <w:color w:val="FF0000"/>
        </w:rPr>
      </w:pPr>
      <w:r>
        <w:rPr>
          <w:rFonts w:ascii="Arial" w:hAnsi="Arial" w:cs="Arial"/>
          <w:color w:val="FF0000"/>
        </w:rPr>
        <w:tab/>
      </w:r>
      <w:r w:rsidR="00750788">
        <w:rPr>
          <w:rFonts w:ascii="Arial" w:hAnsi="Arial" w:cs="Arial"/>
          <w:i/>
        </w:rPr>
        <w:fldChar w:fldCharType="begin">
          <w:ffData>
            <w:name w:val="Text1"/>
            <w:enabled/>
            <w:calcOnExit w:val="0"/>
            <w:textInput/>
          </w:ffData>
        </w:fldChar>
      </w:r>
      <w:r w:rsidR="00750788">
        <w:rPr>
          <w:rFonts w:ascii="Arial" w:hAnsi="Arial" w:cs="Arial"/>
          <w:i/>
        </w:rPr>
        <w:instrText xml:space="preserve"> FORMTEXT </w:instrText>
      </w:r>
      <w:r w:rsidR="00750788">
        <w:rPr>
          <w:rFonts w:ascii="Arial" w:hAnsi="Arial" w:cs="Arial"/>
          <w:i/>
        </w:rPr>
      </w:r>
      <w:r w:rsidR="00750788">
        <w:rPr>
          <w:rFonts w:ascii="Arial" w:hAnsi="Arial" w:cs="Arial"/>
          <w:i/>
        </w:rPr>
        <w:fldChar w:fldCharType="separate"/>
      </w:r>
      <w:r w:rsidR="00750788">
        <w:rPr>
          <w:rFonts w:ascii="Arial" w:hAnsi="Arial" w:cs="Arial"/>
          <w:i/>
          <w:noProof/>
        </w:rPr>
        <w:t> </w:t>
      </w:r>
      <w:r w:rsidR="00750788">
        <w:rPr>
          <w:rFonts w:ascii="Arial" w:hAnsi="Arial" w:cs="Arial"/>
          <w:i/>
          <w:noProof/>
        </w:rPr>
        <w:t> </w:t>
      </w:r>
      <w:r w:rsidR="00750788">
        <w:rPr>
          <w:rFonts w:ascii="Arial" w:hAnsi="Arial" w:cs="Arial"/>
          <w:i/>
          <w:noProof/>
        </w:rPr>
        <w:t> </w:t>
      </w:r>
      <w:r w:rsidR="00750788">
        <w:rPr>
          <w:rFonts w:ascii="Arial" w:hAnsi="Arial" w:cs="Arial"/>
          <w:i/>
          <w:noProof/>
        </w:rPr>
        <w:t> </w:t>
      </w:r>
      <w:r w:rsidR="00750788">
        <w:rPr>
          <w:rFonts w:ascii="Arial" w:hAnsi="Arial" w:cs="Arial"/>
          <w:i/>
          <w:noProof/>
        </w:rPr>
        <w:t> </w:t>
      </w:r>
      <w:r w:rsidR="00750788">
        <w:rPr>
          <w:rFonts w:ascii="Arial" w:hAnsi="Arial" w:cs="Arial"/>
          <w:i/>
        </w:rPr>
        <w:fldChar w:fldCharType="end"/>
      </w:r>
    </w:p>
    <w:p w:rsidR="00064A3A" w:rsidRDefault="003260D0" w:rsidP="003260D0">
      <w:pPr>
        <w:ind w:left="993" w:hanging="567"/>
        <w:jc w:val="both"/>
        <w:rPr>
          <w:rFonts w:ascii="Arial" w:hAnsi="Arial" w:cs="Arial"/>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Pr="003260D0">
        <w:rPr>
          <w:rFonts w:ascii="Arial" w:hAnsi="Arial" w:cs="Arial"/>
        </w:rPr>
        <w:t>2.</w:t>
      </w:r>
      <w:r>
        <w:t xml:space="preserve"> </w:t>
      </w:r>
      <w:r w:rsidR="00064A3A" w:rsidRPr="000B4765">
        <w:rPr>
          <w:rFonts w:ascii="Arial" w:hAnsi="Arial" w:cs="Arial"/>
          <w:color w:val="000000" w:themeColor="text1"/>
        </w:rPr>
        <w:t>Vorlage</w:t>
      </w:r>
      <w:r w:rsidR="006321F9" w:rsidRPr="000B4765">
        <w:rPr>
          <w:rFonts w:ascii="Arial" w:hAnsi="Arial" w:cs="Arial"/>
          <w:color w:val="000000" w:themeColor="text1"/>
        </w:rPr>
        <w:t xml:space="preserve"> (möglichst elektronisch)</w:t>
      </w:r>
      <w:r w:rsidR="00064A3A" w:rsidRPr="000B4765">
        <w:rPr>
          <w:rFonts w:ascii="Arial" w:hAnsi="Arial" w:cs="Arial"/>
          <w:color w:val="000000" w:themeColor="text1"/>
        </w:rPr>
        <w:t xml:space="preserve"> </w:t>
      </w:r>
      <w:r w:rsidR="00064A3A" w:rsidRPr="00281585">
        <w:rPr>
          <w:rFonts w:ascii="Arial" w:hAnsi="Arial" w:cs="Arial"/>
        </w:rPr>
        <w:t xml:space="preserve">von </w:t>
      </w:r>
      <w:r w:rsidR="00064A3A" w:rsidRPr="00281585">
        <w:rPr>
          <w:rFonts w:ascii="Arial" w:hAnsi="Arial" w:cs="Arial"/>
          <w:b/>
        </w:rPr>
        <w:t>Grundrissplänen</w:t>
      </w:r>
      <w:r w:rsidR="009C07AA" w:rsidRPr="00281585">
        <w:rPr>
          <w:rFonts w:ascii="Arial" w:hAnsi="Arial" w:cs="Arial"/>
          <w:b/>
        </w:rPr>
        <w:t xml:space="preserve"> </w:t>
      </w:r>
      <w:r w:rsidR="009C07AA" w:rsidRPr="00636358">
        <w:rPr>
          <w:rFonts w:ascii="Arial" w:hAnsi="Arial" w:cs="Arial"/>
          <w:b/>
          <w:color w:val="000000" w:themeColor="text1"/>
        </w:rPr>
        <w:t>/ Lageplänen</w:t>
      </w:r>
      <w:r w:rsidR="00064A3A" w:rsidRPr="00636358">
        <w:rPr>
          <w:rFonts w:ascii="Arial" w:hAnsi="Arial" w:cs="Arial"/>
          <w:b/>
          <w:color w:val="000000" w:themeColor="text1"/>
        </w:rPr>
        <w:t xml:space="preserve"> der </w:t>
      </w:r>
      <w:r w:rsidR="009C07AA" w:rsidRPr="00636358">
        <w:rPr>
          <w:rFonts w:ascii="Arial" w:hAnsi="Arial" w:cs="Arial"/>
          <w:b/>
          <w:color w:val="000000" w:themeColor="text1"/>
        </w:rPr>
        <w:t xml:space="preserve">Gebäude und </w:t>
      </w:r>
      <w:r w:rsidR="00064A3A" w:rsidRPr="00281585">
        <w:rPr>
          <w:rFonts w:ascii="Arial" w:hAnsi="Arial" w:cs="Arial"/>
          <w:b/>
        </w:rPr>
        <w:t>Räume</w:t>
      </w:r>
      <w:r w:rsidR="00064A3A" w:rsidRPr="00281585">
        <w:rPr>
          <w:rFonts w:ascii="Arial" w:hAnsi="Arial" w:cs="Arial"/>
        </w:rPr>
        <w:t xml:space="preserve">, in denen Arzneimittel hergestellt, gelagert und geprüft werden bzw. Dokumente nach § 20 Absatz 1 AMWHV aufbewahrt werden. </w:t>
      </w:r>
      <w:r w:rsidR="00FA15F6">
        <w:rPr>
          <w:rFonts w:ascii="Arial" w:hAnsi="Arial" w:cs="Arial"/>
        </w:rPr>
        <w:t>Bitte beachten Sie eine ausreichende Lesbarkeit. Die</w:t>
      </w:r>
      <w:r w:rsidR="00064A3A" w:rsidRPr="00281585">
        <w:rPr>
          <w:rFonts w:ascii="Arial" w:hAnsi="Arial" w:cs="Arial"/>
        </w:rPr>
        <w:t xml:space="preserve"> </w:t>
      </w:r>
      <w:r w:rsidR="00064A3A" w:rsidRPr="00281585">
        <w:rPr>
          <w:rFonts w:ascii="Arial" w:hAnsi="Arial" w:cs="Arial"/>
          <w:b/>
        </w:rPr>
        <w:t>Funktionsbeschreibung der jeweiligen Räumlichkeiten</w:t>
      </w:r>
      <w:r w:rsidR="00064A3A" w:rsidRPr="00281585">
        <w:rPr>
          <w:rFonts w:ascii="Arial" w:hAnsi="Arial" w:cs="Arial"/>
        </w:rPr>
        <w:t xml:space="preserve"> </w:t>
      </w:r>
      <w:r w:rsidR="00FA15F6">
        <w:rPr>
          <w:rFonts w:ascii="Arial" w:hAnsi="Arial" w:cs="Arial"/>
        </w:rPr>
        <w:t>ist mit anzugeben / kenntlich zu machen</w:t>
      </w:r>
      <w:r w:rsidR="00064A3A" w:rsidRPr="00281585">
        <w:rPr>
          <w:rFonts w:ascii="Arial" w:hAnsi="Arial" w:cs="Arial"/>
        </w:rPr>
        <w:t>. Nicht relevante Räume sind entsprechend kenntlich zu machen.</w:t>
      </w:r>
    </w:p>
    <w:p w:rsidR="00DE68A7" w:rsidRPr="00281585" w:rsidRDefault="00DE68A7" w:rsidP="003260D0">
      <w:pPr>
        <w:ind w:left="993" w:hanging="567"/>
        <w:jc w:val="both"/>
        <w:rPr>
          <w:rFonts w:ascii="Arial" w:hAnsi="Arial" w:cs="Arial"/>
        </w:rPr>
      </w:pPr>
      <w:r>
        <w:rPr>
          <w:rFonts w:ascii="Arial" w:hAnsi="Arial" w:cs="Arial"/>
        </w:rPr>
        <w:tab/>
      </w:r>
      <w:r w:rsidR="00750788">
        <w:rPr>
          <w:rFonts w:ascii="Arial" w:hAnsi="Arial" w:cs="Arial"/>
          <w:i/>
        </w:rPr>
        <w:fldChar w:fldCharType="begin">
          <w:ffData>
            <w:name w:val="Text1"/>
            <w:enabled/>
            <w:calcOnExit w:val="0"/>
            <w:textInput/>
          </w:ffData>
        </w:fldChar>
      </w:r>
      <w:r w:rsidR="00750788">
        <w:rPr>
          <w:rFonts w:ascii="Arial" w:hAnsi="Arial" w:cs="Arial"/>
          <w:i/>
        </w:rPr>
        <w:instrText xml:space="preserve"> FORMTEXT </w:instrText>
      </w:r>
      <w:r w:rsidR="00750788">
        <w:rPr>
          <w:rFonts w:ascii="Arial" w:hAnsi="Arial" w:cs="Arial"/>
          <w:i/>
        </w:rPr>
      </w:r>
      <w:r w:rsidR="00750788">
        <w:rPr>
          <w:rFonts w:ascii="Arial" w:hAnsi="Arial" w:cs="Arial"/>
          <w:i/>
        </w:rPr>
        <w:fldChar w:fldCharType="separate"/>
      </w:r>
      <w:r w:rsidR="00750788">
        <w:rPr>
          <w:rFonts w:ascii="Arial" w:hAnsi="Arial" w:cs="Arial"/>
          <w:i/>
          <w:noProof/>
        </w:rPr>
        <w:t> </w:t>
      </w:r>
      <w:r w:rsidR="00750788">
        <w:rPr>
          <w:rFonts w:ascii="Arial" w:hAnsi="Arial" w:cs="Arial"/>
          <w:i/>
          <w:noProof/>
        </w:rPr>
        <w:t> </w:t>
      </w:r>
      <w:r w:rsidR="00750788">
        <w:rPr>
          <w:rFonts w:ascii="Arial" w:hAnsi="Arial" w:cs="Arial"/>
          <w:i/>
          <w:noProof/>
        </w:rPr>
        <w:t> </w:t>
      </w:r>
      <w:r w:rsidR="00750788">
        <w:rPr>
          <w:rFonts w:ascii="Arial" w:hAnsi="Arial" w:cs="Arial"/>
          <w:i/>
          <w:noProof/>
        </w:rPr>
        <w:t> </w:t>
      </w:r>
      <w:r w:rsidR="00750788">
        <w:rPr>
          <w:rFonts w:ascii="Arial" w:hAnsi="Arial" w:cs="Arial"/>
          <w:i/>
          <w:noProof/>
        </w:rPr>
        <w:t> </w:t>
      </w:r>
      <w:r w:rsidR="00750788">
        <w:rPr>
          <w:rFonts w:ascii="Arial" w:hAnsi="Arial" w:cs="Arial"/>
          <w:i/>
        </w:rPr>
        <w:fldChar w:fldCharType="end"/>
      </w:r>
    </w:p>
    <w:p w:rsidR="007B1103" w:rsidRDefault="003260D0" w:rsidP="007B1103">
      <w:pPr>
        <w:autoSpaceDE w:val="0"/>
        <w:autoSpaceDN w:val="0"/>
        <w:adjustRightInd w:val="0"/>
        <w:spacing w:after="60"/>
        <w:ind w:left="992" w:hanging="567"/>
        <w:jc w:val="both"/>
        <w:rPr>
          <w:rFonts w:ascii="Arial" w:hAnsi="Arial" w:cs="Arial"/>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Pr="003260D0">
        <w:rPr>
          <w:rFonts w:ascii="Arial" w:hAnsi="Arial" w:cs="Arial"/>
        </w:rPr>
        <w:t>3.</w:t>
      </w:r>
      <w:r>
        <w:t xml:space="preserve"> </w:t>
      </w:r>
      <w:r w:rsidR="00064A3A" w:rsidRPr="00281585">
        <w:rPr>
          <w:rFonts w:ascii="Arial" w:hAnsi="Arial" w:cs="Arial"/>
          <w:b/>
        </w:rPr>
        <w:t>Name und Anschrift von nach § 14 Abs. 4 Nrn. 1-4 AMG beauftragten Betrieben</w:t>
      </w:r>
      <w:r w:rsidR="00064A3A" w:rsidRPr="00281585">
        <w:rPr>
          <w:rFonts w:ascii="Arial" w:hAnsi="Arial" w:cs="Arial"/>
        </w:rPr>
        <w:t xml:space="preserve"> außerhalb der Betriebsstätte/n nach B1, welche für diese Tätigkeiten keine</w:t>
      </w:r>
      <w:r w:rsidR="004E570F">
        <w:rPr>
          <w:rFonts w:ascii="Arial" w:hAnsi="Arial" w:cs="Arial"/>
        </w:rPr>
        <w:t>r</w:t>
      </w:r>
      <w:r w:rsidR="00064A3A" w:rsidRPr="00281585">
        <w:rPr>
          <w:rFonts w:ascii="Arial" w:hAnsi="Arial" w:cs="Arial"/>
        </w:rPr>
        <w:t xml:space="preserve"> eigene</w:t>
      </w:r>
      <w:r w:rsidR="004E570F">
        <w:rPr>
          <w:rFonts w:ascii="Arial" w:hAnsi="Arial" w:cs="Arial"/>
        </w:rPr>
        <w:t>n</w:t>
      </w:r>
      <w:r w:rsidR="00064A3A" w:rsidRPr="00281585">
        <w:rPr>
          <w:rFonts w:ascii="Arial" w:hAnsi="Arial" w:cs="Arial"/>
        </w:rPr>
        <w:t xml:space="preserve"> Erlaubnis bedürfen und über keine eigene Erlaubnis verfügen, oder die im Falle der Prüfung ihre Erlaubnis nicht nutzen und </w:t>
      </w:r>
      <w:r w:rsidR="004E570F">
        <w:rPr>
          <w:rFonts w:ascii="Arial" w:hAnsi="Arial" w:cs="Arial"/>
        </w:rPr>
        <w:t xml:space="preserve">für die </w:t>
      </w:r>
      <w:r w:rsidR="00064A3A" w:rsidRPr="00281585">
        <w:rPr>
          <w:rFonts w:ascii="Arial" w:hAnsi="Arial" w:cs="Arial"/>
        </w:rPr>
        <w:t xml:space="preserve">keine Teilzertifizierung nach </w:t>
      </w:r>
      <w:r w:rsidR="007E32AD" w:rsidRPr="00281585">
        <w:rPr>
          <w:rFonts w:ascii="Arial" w:hAnsi="Arial" w:cs="Arial"/>
        </w:rPr>
        <w:t>An</w:t>
      </w:r>
      <w:r w:rsidR="007E32AD">
        <w:rPr>
          <w:rFonts w:ascii="Arial" w:hAnsi="Arial" w:cs="Arial"/>
        </w:rPr>
        <w:t>hang</w:t>
      </w:r>
      <w:r w:rsidR="007E32AD" w:rsidRPr="00281585">
        <w:rPr>
          <w:rFonts w:ascii="Arial" w:hAnsi="Arial" w:cs="Arial"/>
        </w:rPr>
        <w:t xml:space="preserve"> 16 EU-GMP-Leitfaden</w:t>
      </w:r>
      <w:r w:rsidR="00064A3A" w:rsidRPr="00281585">
        <w:rPr>
          <w:rFonts w:ascii="Arial" w:hAnsi="Arial" w:cs="Arial"/>
        </w:rPr>
        <w:t xml:space="preserve"> erfolgt</w:t>
      </w:r>
      <w:r w:rsidR="00703FAA">
        <w:rPr>
          <w:rFonts w:ascii="Arial" w:hAnsi="Arial" w:cs="Arial"/>
        </w:rPr>
        <w:t xml:space="preserve">. </w:t>
      </w:r>
      <w:r w:rsidR="00703FAA" w:rsidRPr="00C85937">
        <w:rPr>
          <w:rFonts w:ascii="Arial" w:hAnsi="Arial" w:cs="Arial"/>
          <w:color w:val="000000" w:themeColor="text1"/>
        </w:rPr>
        <w:t>Eine</w:t>
      </w:r>
      <w:r w:rsidR="00064A3A" w:rsidRPr="00C85937">
        <w:rPr>
          <w:rFonts w:ascii="Arial" w:hAnsi="Arial" w:cs="Arial"/>
          <w:color w:val="000000" w:themeColor="text1"/>
        </w:rPr>
        <w:t xml:space="preserve"> </w:t>
      </w:r>
      <w:r w:rsidR="005C7AC5" w:rsidRPr="00C85937">
        <w:rPr>
          <w:rFonts w:ascii="Arial" w:hAnsi="Arial" w:cs="Arial"/>
          <w:b/>
          <w:color w:val="000000" w:themeColor="text1"/>
        </w:rPr>
        <w:t>Bestätigung des Vorhandenseins der</w:t>
      </w:r>
      <w:r w:rsidR="00064A3A" w:rsidRPr="00C85937">
        <w:rPr>
          <w:rFonts w:ascii="Arial" w:hAnsi="Arial" w:cs="Arial"/>
          <w:color w:val="000000" w:themeColor="text1"/>
        </w:rPr>
        <w:t xml:space="preserve"> </w:t>
      </w:r>
      <w:r w:rsidR="00064A3A" w:rsidRPr="00971699">
        <w:rPr>
          <w:rFonts w:ascii="Arial" w:hAnsi="Arial" w:cs="Arial"/>
          <w:b/>
        </w:rPr>
        <w:t>Verträge zwischen Antragsteller und beauftragtem Betrieb</w:t>
      </w:r>
      <w:r w:rsidR="00703FAA">
        <w:rPr>
          <w:rFonts w:ascii="Arial" w:hAnsi="Arial" w:cs="Arial"/>
          <w:b/>
        </w:rPr>
        <w:t xml:space="preserve"> ist vorzulegen</w:t>
      </w:r>
      <w:r w:rsidR="00560D7C" w:rsidRPr="00281585">
        <w:rPr>
          <w:rFonts w:ascii="Arial" w:hAnsi="Arial" w:cs="Arial"/>
        </w:rPr>
        <w:t>.</w:t>
      </w:r>
    </w:p>
    <w:p w:rsidR="00927F96" w:rsidRDefault="00927F96" w:rsidP="00972522">
      <w:pPr>
        <w:spacing w:after="0"/>
        <w:ind w:left="992"/>
        <w:jc w:val="both"/>
        <w:rPr>
          <w:rFonts w:ascii="Arial" w:hAnsi="Arial" w:cs="Arial"/>
        </w:rPr>
      </w:pPr>
      <w:r w:rsidRPr="00281585">
        <w:rPr>
          <w:rFonts w:ascii="Arial" w:hAnsi="Arial" w:cs="Arial"/>
          <w:b/>
        </w:rPr>
        <w:t>Bei externer Prüfung von Arzneimitteln</w:t>
      </w:r>
      <w:r w:rsidR="00A57C25">
        <w:rPr>
          <w:rFonts w:ascii="Arial" w:hAnsi="Arial" w:cs="Arial"/>
          <w:b/>
        </w:rPr>
        <w:t xml:space="preserve"> </w:t>
      </w:r>
      <w:r w:rsidR="00A57C25" w:rsidRPr="00C85937">
        <w:rPr>
          <w:rFonts w:ascii="Arial" w:hAnsi="Arial" w:cs="Arial"/>
          <w:b/>
          <w:color w:val="000000" w:themeColor="text1"/>
        </w:rPr>
        <w:t>bzw. Arzneimitteln zur klinischen Prüfung am Menschen</w:t>
      </w:r>
      <w:r w:rsidRPr="00C85937">
        <w:rPr>
          <w:rFonts w:ascii="Arial" w:hAnsi="Arial" w:cs="Arial"/>
          <w:b/>
          <w:color w:val="000000" w:themeColor="text1"/>
        </w:rPr>
        <w:t xml:space="preserve"> in nach § 14 Abs. 4 Nr</w:t>
      </w:r>
      <w:r w:rsidRPr="00281585">
        <w:rPr>
          <w:rFonts w:ascii="Arial" w:hAnsi="Arial" w:cs="Arial"/>
          <w:b/>
        </w:rPr>
        <w:t>. 3 beauftragten Betrieben</w:t>
      </w:r>
      <w:r w:rsidRPr="00281585">
        <w:rPr>
          <w:rFonts w:ascii="Arial" w:hAnsi="Arial" w:cs="Arial"/>
        </w:rPr>
        <w:t xml:space="preserve"> </w:t>
      </w:r>
      <w:r>
        <w:rPr>
          <w:rFonts w:ascii="Arial" w:hAnsi="Arial" w:cs="Arial"/>
        </w:rPr>
        <w:t xml:space="preserve">sind </w:t>
      </w:r>
      <w:r w:rsidRPr="00281585">
        <w:rPr>
          <w:rFonts w:ascii="Arial" w:hAnsi="Arial" w:cs="Arial"/>
        </w:rPr>
        <w:t xml:space="preserve">ferner die </w:t>
      </w:r>
      <w:r w:rsidRPr="00281585">
        <w:rPr>
          <w:rFonts w:ascii="Arial" w:hAnsi="Arial" w:cs="Arial"/>
          <w:b/>
        </w:rPr>
        <w:t>freigaberelevanten Prüfungen nach Ziffern 1.6 der Anlage 1 bzw. 2.1 der Anlage 2</w:t>
      </w:r>
      <w:r>
        <w:rPr>
          <w:rFonts w:ascii="Arial" w:hAnsi="Arial" w:cs="Arial"/>
          <w:b/>
        </w:rPr>
        <w:t xml:space="preserve"> </w:t>
      </w:r>
      <w:r w:rsidRPr="00D41143">
        <w:rPr>
          <w:rFonts w:ascii="Arial" w:hAnsi="Arial" w:cs="Arial"/>
        </w:rPr>
        <w:t>anzugeben</w:t>
      </w:r>
      <w:r w:rsidR="002F7B00">
        <w:rPr>
          <w:rFonts w:ascii="Arial" w:hAnsi="Arial" w:cs="Arial"/>
        </w:rPr>
        <w:t xml:space="preserve"> </w:t>
      </w:r>
      <w:r w:rsidR="00972522">
        <w:rPr>
          <w:rFonts w:ascii="Arial" w:hAnsi="Arial" w:cs="Arial"/>
        </w:rPr>
        <w:t xml:space="preserve">(jeweils zutreffendes entsprechend </w:t>
      </w:r>
      <w:r w:rsidR="00972522" w:rsidRPr="00972522">
        <w:rPr>
          <w:rFonts w:ascii="Arial" w:hAnsi="Arial" w:cs="Arial"/>
        </w:rPr>
        <w:t>1.6.1</w:t>
      </w:r>
      <w:r w:rsidR="00972522">
        <w:rPr>
          <w:rFonts w:ascii="Arial" w:hAnsi="Arial" w:cs="Arial"/>
        </w:rPr>
        <w:t xml:space="preserve"> / 2.1.1</w:t>
      </w:r>
      <w:r w:rsidR="00972522" w:rsidRPr="00972522">
        <w:rPr>
          <w:rFonts w:ascii="Arial" w:hAnsi="Arial" w:cs="Arial"/>
        </w:rPr>
        <w:t xml:space="preserve"> </w:t>
      </w:r>
      <w:r w:rsidR="00972522">
        <w:rPr>
          <w:rFonts w:ascii="Arial" w:hAnsi="Arial" w:cs="Arial"/>
        </w:rPr>
        <w:t xml:space="preserve">Mikrobiologisch: </w:t>
      </w:r>
      <w:r w:rsidR="00972522" w:rsidRPr="00972522">
        <w:rPr>
          <w:rFonts w:ascii="Arial" w:hAnsi="Arial" w:cs="Arial"/>
        </w:rPr>
        <w:t>Sterilität</w:t>
      </w:r>
      <w:r w:rsidR="00972522">
        <w:rPr>
          <w:rFonts w:ascii="Arial" w:hAnsi="Arial" w:cs="Arial"/>
        </w:rPr>
        <w:t xml:space="preserve">; </w:t>
      </w:r>
      <w:r w:rsidR="00972522" w:rsidRPr="00972522">
        <w:rPr>
          <w:rFonts w:ascii="Arial" w:hAnsi="Arial" w:cs="Arial"/>
        </w:rPr>
        <w:t>1.6.2</w:t>
      </w:r>
      <w:r w:rsidR="00972522">
        <w:rPr>
          <w:rFonts w:ascii="Arial" w:hAnsi="Arial" w:cs="Arial"/>
        </w:rPr>
        <w:t xml:space="preserve"> / 2.1.2 </w:t>
      </w:r>
      <w:r w:rsidR="00972522" w:rsidRPr="00972522">
        <w:rPr>
          <w:rFonts w:ascii="Arial" w:hAnsi="Arial" w:cs="Arial"/>
        </w:rPr>
        <w:t>Mikrobiologisch: Prüfung nichtsteriler Produkte</w:t>
      </w:r>
      <w:r w:rsidR="00972522">
        <w:rPr>
          <w:rFonts w:ascii="Arial" w:hAnsi="Arial" w:cs="Arial"/>
        </w:rPr>
        <w:t>;</w:t>
      </w:r>
      <w:r w:rsidR="00972522" w:rsidRPr="00972522">
        <w:rPr>
          <w:rFonts w:ascii="Arial" w:hAnsi="Arial" w:cs="Arial"/>
        </w:rPr>
        <w:t xml:space="preserve"> 1.6.3</w:t>
      </w:r>
      <w:r w:rsidR="00972522">
        <w:rPr>
          <w:rFonts w:ascii="Arial" w:hAnsi="Arial" w:cs="Arial"/>
        </w:rPr>
        <w:t xml:space="preserve"> / 2.1.3 </w:t>
      </w:r>
      <w:r w:rsidR="00972522" w:rsidRPr="00972522">
        <w:rPr>
          <w:rFonts w:ascii="Arial" w:hAnsi="Arial" w:cs="Arial"/>
        </w:rPr>
        <w:t>Chemisch/Physikalisch</w:t>
      </w:r>
      <w:r w:rsidR="00972522">
        <w:rPr>
          <w:rFonts w:ascii="Arial" w:hAnsi="Arial" w:cs="Arial"/>
        </w:rPr>
        <w:t>;</w:t>
      </w:r>
      <w:r w:rsidR="00972522" w:rsidRPr="00972522">
        <w:rPr>
          <w:rFonts w:ascii="Arial" w:hAnsi="Arial" w:cs="Arial"/>
        </w:rPr>
        <w:t xml:space="preserve"> 1.6.4</w:t>
      </w:r>
      <w:r w:rsidR="00972522">
        <w:rPr>
          <w:rFonts w:ascii="Arial" w:hAnsi="Arial" w:cs="Arial"/>
        </w:rPr>
        <w:t xml:space="preserve"> / 2.1.4 </w:t>
      </w:r>
      <w:r w:rsidR="00972522" w:rsidRPr="00972522">
        <w:rPr>
          <w:rFonts w:ascii="Arial" w:hAnsi="Arial" w:cs="Arial"/>
        </w:rPr>
        <w:t>Biologisch)</w:t>
      </w:r>
      <w:r w:rsidRPr="00281585">
        <w:rPr>
          <w:rFonts w:ascii="Arial" w:hAnsi="Arial" w:cs="Arial"/>
        </w:rPr>
        <w:t xml:space="preserve">. Bitte legen Sie </w:t>
      </w:r>
      <w:r>
        <w:rPr>
          <w:rFonts w:ascii="Arial" w:hAnsi="Arial" w:cs="Arial"/>
        </w:rPr>
        <w:t>-</w:t>
      </w:r>
      <w:r w:rsidRPr="00281585">
        <w:rPr>
          <w:rFonts w:ascii="Arial" w:hAnsi="Arial" w:cs="Arial"/>
        </w:rPr>
        <w:t xml:space="preserve"> sofern für diese Einrichtung vorhanden - ein </w:t>
      </w:r>
      <w:r w:rsidRPr="00281585">
        <w:rPr>
          <w:rFonts w:ascii="Arial" w:hAnsi="Arial" w:cs="Arial"/>
          <w:b/>
        </w:rPr>
        <w:t>gültiges GMP-Zertifikat</w:t>
      </w:r>
      <w:r w:rsidRPr="00281585">
        <w:rPr>
          <w:rFonts w:ascii="Arial" w:hAnsi="Arial" w:cs="Arial"/>
        </w:rPr>
        <w:t xml:space="preserve"> vor.</w:t>
      </w:r>
    </w:p>
    <w:p w:rsidR="00927F96" w:rsidRDefault="00927F96" w:rsidP="00927F96">
      <w:pPr>
        <w:autoSpaceDE w:val="0"/>
        <w:autoSpaceDN w:val="0"/>
        <w:adjustRightInd w:val="0"/>
        <w:spacing w:after="60"/>
        <w:ind w:left="992" w:firstLine="1"/>
        <w:jc w:val="both"/>
        <w:rPr>
          <w:rFonts w:ascii="Arial" w:hAnsi="Arial" w:cs="Arial"/>
        </w:rPr>
      </w:pPr>
      <w:r>
        <w:rPr>
          <w:rFonts w:ascii="Arial" w:hAnsi="Arial" w:cs="Arial"/>
          <w:b/>
        </w:rPr>
        <w:t xml:space="preserve">Unterauftragslabore </w:t>
      </w:r>
      <w:r w:rsidRPr="00F3440D">
        <w:rPr>
          <w:rFonts w:ascii="Arial" w:hAnsi="Arial" w:cs="Arial"/>
        </w:rPr>
        <w:t xml:space="preserve">sind ebenfalls mit anzugeben, </w:t>
      </w:r>
      <w:r w:rsidR="002F7B00">
        <w:rPr>
          <w:rFonts w:ascii="Arial" w:hAnsi="Arial" w:cs="Arial"/>
        </w:rPr>
        <w:t>ebenfalls</w:t>
      </w:r>
      <w:r>
        <w:rPr>
          <w:rFonts w:ascii="Arial" w:hAnsi="Arial" w:cs="Arial"/>
          <w:b/>
        </w:rPr>
        <w:t xml:space="preserve"> mit </w:t>
      </w:r>
      <w:r w:rsidRPr="00F3440D">
        <w:rPr>
          <w:rFonts w:ascii="Arial" w:hAnsi="Arial" w:cs="Arial"/>
        </w:rPr>
        <w:t>den beauftragten</w:t>
      </w:r>
      <w:r>
        <w:rPr>
          <w:rFonts w:ascii="Arial" w:hAnsi="Arial" w:cs="Arial"/>
          <w:b/>
        </w:rPr>
        <w:t xml:space="preserve"> </w:t>
      </w:r>
      <w:r w:rsidRPr="00281585">
        <w:rPr>
          <w:rFonts w:ascii="Arial" w:hAnsi="Arial" w:cs="Arial"/>
          <w:b/>
        </w:rPr>
        <w:t>freigaberelevanten Prüfungen nach Ziffern 1.6 der Anlage 1 bzw. 2.1 der Anlage 2</w:t>
      </w:r>
      <w:r w:rsidR="002F7B00">
        <w:rPr>
          <w:rFonts w:ascii="Arial" w:hAnsi="Arial" w:cs="Arial"/>
          <w:b/>
        </w:rPr>
        <w:t xml:space="preserve"> (siehe oben)</w:t>
      </w:r>
    </w:p>
    <w:p w:rsidR="00475C9E" w:rsidRDefault="00475C9E" w:rsidP="007B1103">
      <w:pPr>
        <w:autoSpaceDE w:val="0"/>
        <w:autoSpaceDN w:val="0"/>
        <w:adjustRightInd w:val="0"/>
        <w:spacing w:after="60"/>
        <w:ind w:left="992" w:hanging="567"/>
        <w:jc w:val="both"/>
        <w:rPr>
          <w:rFonts w:ascii="Arial" w:hAnsi="Arial" w:cs="Arial"/>
        </w:rPr>
      </w:pPr>
    </w:p>
    <w:p w:rsidR="00475C9E" w:rsidRDefault="00475C9E" w:rsidP="00475C9E">
      <w:pPr>
        <w:autoSpaceDE w:val="0"/>
        <w:autoSpaceDN w:val="0"/>
        <w:adjustRightInd w:val="0"/>
        <w:spacing w:after="60"/>
        <w:ind w:left="1418" w:hanging="425"/>
        <w:jc w:val="both"/>
        <w:rPr>
          <w:rFonts w:ascii="Arial" w:hAnsi="Arial" w:cs="Arial"/>
          <w:i/>
        </w:rPr>
      </w:pPr>
      <w:r w:rsidRPr="00A71760">
        <w:lastRenderedPageBreak/>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tab/>
      </w:r>
      <w:r>
        <w:rPr>
          <w:rFonts w:ascii="Arial" w:hAnsi="Arial" w:cs="Arial"/>
          <w:i/>
        </w:rPr>
        <w:fldChar w:fldCharType="begin">
          <w:ffData>
            <w:name w:val=""/>
            <w:enabled/>
            <w:calcOnExit w:val="0"/>
            <w:textInput>
              <w:default w:val="Name und Anschrift"/>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Name und Anschrift</w:t>
      </w:r>
      <w:r>
        <w:rPr>
          <w:rFonts w:ascii="Arial" w:hAnsi="Arial" w:cs="Arial"/>
          <w:i/>
        </w:rPr>
        <w:fldChar w:fldCharType="end"/>
      </w:r>
    </w:p>
    <w:p w:rsidR="00475C9E" w:rsidRDefault="00475C9E" w:rsidP="00475C9E">
      <w:pPr>
        <w:autoSpaceDE w:val="0"/>
        <w:autoSpaceDN w:val="0"/>
        <w:adjustRightInd w:val="0"/>
        <w:spacing w:after="60"/>
        <w:ind w:left="1418" w:hanging="425"/>
        <w:jc w:val="both"/>
        <w:rPr>
          <w:rFonts w:ascii="Arial" w:hAnsi="Arial" w:cs="Arial"/>
        </w:rPr>
      </w:pPr>
    </w:p>
    <w:p w:rsidR="00475C9E" w:rsidRDefault="00475C9E" w:rsidP="00475C9E">
      <w:pPr>
        <w:autoSpaceDE w:val="0"/>
        <w:autoSpaceDN w:val="0"/>
        <w:adjustRightInd w:val="0"/>
        <w:spacing w:after="60"/>
        <w:ind w:left="1418" w:hanging="425"/>
        <w:jc w:val="both"/>
        <w:rPr>
          <w:rFonts w:ascii="Arial" w:hAnsi="Arial" w:cs="Arial"/>
          <w:b/>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ab/>
      </w:r>
      <w:r w:rsidR="00214AF8" w:rsidRPr="00C85937">
        <w:rPr>
          <w:rFonts w:ascii="Arial" w:hAnsi="Arial" w:cs="Arial"/>
          <w:b/>
          <w:color w:val="000000" w:themeColor="text1"/>
        </w:rPr>
        <w:t>Bestätigung des Vorhandenseins der</w:t>
      </w:r>
      <w:r w:rsidR="00214AF8" w:rsidRPr="00C85937">
        <w:rPr>
          <w:rFonts w:ascii="Arial" w:hAnsi="Arial" w:cs="Arial"/>
          <w:color w:val="000000" w:themeColor="text1"/>
        </w:rPr>
        <w:t xml:space="preserve"> </w:t>
      </w:r>
      <w:r w:rsidR="00F0121C" w:rsidRPr="00971699">
        <w:rPr>
          <w:rFonts w:ascii="Arial" w:hAnsi="Arial" w:cs="Arial"/>
          <w:b/>
        </w:rPr>
        <w:t>Verträge zwischen Antragsteller und beauftragtem Betrieb</w:t>
      </w:r>
      <w:r w:rsidR="00290494">
        <w:rPr>
          <w:rFonts w:ascii="Arial" w:hAnsi="Arial" w:cs="Arial"/>
          <w:b/>
        </w:rPr>
        <w:t xml:space="preserve"> gem. § 9 Abs. 1 AMWHV</w:t>
      </w:r>
    </w:p>
    <w:p w:rsidR="00F0121C" w:rsidRDefault="00F0121C" w:rsidP="00475C9E">
      <w:pPr>
        <w:autoSpaceDE w:val="0"/>
        <w:autoSpaceDN w:val="0"/>
        <w:adjustRightInd w:val="0"/>
        <w:spacing w:after="60"/>
        <w:ind w:left="1418" w:hanging="425"/>
        <w:jc w:val="both"/>
        <w:rPr>
          <w:rFonts w:ascii="Arial" w:hAnsi="Arial" w:cs="Arial"/>
          <w:b/>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ab/>
      </w:r>
      <w:r w:rsidR="00C5161F" w:rsidRPr="00DB3279">
        <w:rPr>
          <w:rFonts w:ascii="Arial" w:hAnsi="Arial" w:cs="Arial"/>
          <w:b/>
          <w:color w:val="000000" w:themeColor="text1"/>
        </w:rPr>
        <w:t xml:space="preserve">Angabe der </w:t>
      </w:r>
      <w:r w:rsidRPr="00DB3279">
        <w:rPr>
          <w:rFonts w:ascii="Arial" w:hAnsi="Arial" w:cs="Arial"/>
          <w:b/>
          <w:color w:val="000000" w:themeColor="text1"/>
        </w:rPr>
        <w:t>freigaberelevante</w:t>
      </w:r>
      <w:r w:rsidR="00C5161F" w:rsidRPr="00DB3279">
        <w:rPr>
          <w:rFonts w:ascii="Arial" w:hAnsi="Arial" w:cs="Arial"/>
          <w:b/>
          <w:color w:val="000000" w:themeColor="text1"/>
        </w:rPr>
        <w:t>n</w:t>
      </w:r>
      <w:r w:rsidRPr="00DB3279">
        <w:rPr>
          <w:rFonts w:ascii="Arial" w:hAnsi="Arial" w:cs="Arial"/>
          <w:b/>
          <w:color w:val="000000" w:themeColor="text1"/>
        </w:rPr>
        <w:t xml:space="preserve"> </w:t>
      </w:r>
      <w:r w:rsidRPr="00281585">
        <w:rPr>
          <w:rFonts w:ascii="Arial" w:hAnsi="Arial" w:cs="Arial"/>
          <w:b/>
        </w:rPr>
        <w:t>Prüfungen nach Ziffern 1.6 der Anlage 1 bzw. 2.1 der Anlage 2</w:t>
      </w:r>
    </w:p>
    <w:p w:rsidR="002758EF" w:rsidRDefault="002758EF" w:rsidP="002758EF">
      <w:pPr>
        <w:autoSpaceDE w:val="0"/>
        <w:autoSpaceDN w:val="0"/>
        <w:adjustRightInd w:val="0"/>
        <w:spacing w:after="60"/>
        <w:ind w:left="1418"/>
        <w:jc w:val="both"/>
        <w:rPr>
          <w:rFonts w:ascii="Arial" w:hAnsi="Arial" w:cs="Arial"/>
          <w:i/>
        </w:rPr>
      </w:pPr>
      <w:r>
        <w:rPr>
          <w:rFonts w:ascii="Arial" w:hAnsi="Arial" w:cs="Arial"/>
          <w:i/>
        </w:rPr>
        <w:fldChar w:fldCharType="begin">
          <w:ffData>
            <w:name w:val="Text1"/>
            <w:enabled/>
            <w:calcOnExit w:val="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p>
    <w:p w:rsidR="00927F96" w:rsidRDefault="00927F96" w:rsidP="00927F96">
      <w:pPr>
        <w:autoSpaceDE w:val="0"/>
        <w:autoSpaceDN w:val="0"/>
        <w:adjustRightInd w:val="0"/>
        <w:spacing w:after="60"/>
        <w:ind w:left="1418" w:hanging="425"/>
        <w:jc w:val="both"/>
        <w:rPr>
          <w:rFonts w:ascii="Arial" w:hAnsi="Arial" w:cs="Arial"/>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tab/>
      </w:r>
      <w:r w:rsidR="00DB4554">
        <w:t xml:space="preserve">ggf. </w:t>
      </w:r>
      <w:r>
        <w:rPr>
          <w:rFonts w:ascii="Arial" w:hAnsi="Arial" w:cs="Arial"/>
          <w:b/>
        </w:rPr>
        <w:t xml:space="preserve">Unterauftragslabore </w:t>
      </w:r>
      <w:r w:rsidRPr="00927F96">
        <w:rPr>
          <w:rFonts w:ascii="Arial" w:hAnsi="Arial" w:cs="Arial"/>
        </w:rPr>
        <w:t>(ggf. extra Liste als Anhang)</w:t>
      </w:r>
    </w:p>
    <w:p w:rsidR="00FA7A77" w:rsidRDefault="00FA7A77" w:rsidP="00FA7A77">
      <w:pPr>
        <w:autoSpaceDE w:val="0"/>
        <w:autoSpaceDN w:val="0"/>
        <w:adjustRightInd w:val="0"/>
        <w:spacing w:after="60"/>
        <w:ind w:left="1418"/>
        <w:jc w:val="both"/>
        <w:rPr>
          <w:rFonts w:ascii="Arial" w:hAnsi="Arial" w:cs="Arial"/>
          <w:i/>
        </w:rPr>
      </w:pPr>
      <w:r>
        <w:rPr>
          <w:rFonts w:ascii="Arial" w:hAnsi="Arial" w:cs="Arial"/>
          <w:i/>
        </w:rPr>
        <w:fldChar w:fldCharType="begin">
          <w:ffData>
            <w:name w:val=""/>
            <w:enabled/>
            <w:calcOnExit w:val="0"/>
            <w:textInput>
              <w:default w:val="Name und Anschrift"/>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Name und Anschrift</w:t>
      </w:r>
      <w:r>
        <w:rPr>
          <w:rFonts w:ascii="Arial" w:hAnsi="Arial" w:cs="Arial"/>
          <w:i/>
        </w:rPr>
        <w:fldChar w:fldCharType="end"/>
      </w:r>
    </w:p>
    <w:p w:rsidR="00FA7A77" w:rsidRDefault="00FA7A77" w:rsidP="00FA7A77">
      <w:pPr>
        <w:autoSpaceDE w:val="0"/>
        <w:autoSpaceDN w:val="0"/>
        <w:adjustRightInd w:val="0"/>
        <w:spacing w:after="60"/>
        <w:ind w:left="1418"/>
        <w:jc w:val="both"/>
        <w:rPr>
          <w:rFonts w:ascii="Arial" w:hAnsi="Arial" w:cs="Arial"/>
          <w:i/>
        </w:rPr>
      </w:pPr>
    </w:p>
    <w:p w:rsidR="00FA7A77" w:rsidRDefault="00FA7A77" w:rsidP="00FA7A77">
      <w:pPr>
        <w:autoSpaceDE w:val="0"/>
        <w:autoSpaceDN w:val="0"/>
        <w:adjustRightInd w:val="0"/>
        <w:spacing w:after="60"/>
        <w:ind w:left="1418"/>
        <w:jc w:val="both"/>
        <w:rPr>
          <w:rFonts w:ascii="Arial" w:hAnsi="Arial" w:cs="Arial"/>
        </w:rPr>
      </w:pPr>
      <w:r w:rsidRPr="00DB3279">
        <w:rPr>
          <w:rFonts w:ascii="Arial" w:hAnsi="Arial" w:cs="Arial"/>
          <w:i/>
          <w:color w:val="000000" w:themeColor="text1"/>
        </w:rPr>
        <w:fldChar w:fldCharType="begin">
          <w:ffData>
            <w:name w:val=""/>
            <w:enabled/>
            <w:calcOnExit w:val="0"/>
            <w:textInput>
              <w:default w:val="freigaberelevanten Prüfungen nach Ziffern 1.6 der Anlage 1 bzw. 2.1 der Anlage 2"/>
            </w:textInput>
          </w:ffData>
        </w:fldChar>
      </w:r>
      <w:r w:rsidRPr="00DB3279">
        <w:rPr>
          <w:rFonts w:ascii="Arial" w:hAnsi="Arial" w:cs="Arial"/>
          <w:i/>
          <w:color w:val="000000" w:themeColor="text1"/>
        </w:rPr>
        <w:instrText xml:space="preserve"> FORMTEXT </w:instrText>
      </w:r>
      <w:r w:rsidRPr="00DB3279">
        <w:rPr>
          <w:rFonts w:ascii="Arial" w:hAnsi="Arial" w:cs="Arial"/>
          <w:i/>
          <w:color w:val="000000" w:themeColor="text1"/>
        </w:rPr>
      </w:r>
      <w:r w:rsidRPr="00DB3279">
        <w:rPr>
          <w:rFonts w:ascii="Arial" w:hAnsi="Arial" w:cs="Arial"/>
          <w:i/>
          <w:color w:val="000000" w:themeColor="text1"/>
        </w:rPr>
        <w:fldChar w:fldCharType="separate"/>
      </w:r>
      <w:r w:rsidR="0047175A" w:rsidRPr="00DB3279">
        <w:rPr>
          <w:rFonts w:ascii="Arial" w:hAnsi="Arial" w:cs="Arial"/>
          <w:i/>
          <w:noProof/>
          <w:color w:val="000000" w:themeColor="text1"/>
        </w:rPr>
        <w:t>Angabe der f</w:t>
      </w:r>
      <w:r w:rsidRPr="00DB3279">
        <w:rPr>
          <w:rFonts w:ascii="Arial" w:hAnsi="Arial" w:cs="Arial"/>
          <w:i/>
          <w:noProof/>
          <w:color w:val="000000" w:themeColor="text1"/>
        </w:rPr>
        <w:t>reigaberelevante</w:t>
      </w:r>
      <w:r w:rsidR="0047175A" w:rsidRPr="00DB3279">
        <w:rPr>
          <w:rFonts w:ascii="Arial" w:hAnsi="Arial" w:cs="Arial"/>
          <w:i/>
          <w:noProof/>
          <w:color w:val="000000" w:themeColor="text1"/>
        </w:rPr>
        <w:t>n</w:t>
      </w:r>
      <w:r w:rsidRPr="00DB3279">
        <w:rPr>
          <w:rFonts w:ascii="Arial" w:hAnsi="Arial" w:cs="Arial"/>
          <w:i/>
          <w:noProof/>
          <w:color w:val="000000" w:themeColor="text1"/>
        </w:rPr>
        <w:t xml:space="preserve"> Prüfungen nach Ziffern 1.6 der Anlage 1 bzw. 2.1 der Anlage 2</w:t>
      </w:r>
      <w:r w:rsidRPr="00DB3279">
        <w:rPr>
          <w:rFonts w:ascii="Arial" w:hAnsi="Arial" w:cs="Arial"/>
          <w:i/>
          <w:color w:val="000000" w:themeColor="text1"/>
        </w:rPr>
        <w:fldChar w:fldCharType="end"/>
      </w:r>
    </w:p>
    <w:p w:rsidR="00CF1BF5" w:rsidRDefault="00CF1BF5" w:rsidP="00475C9E">
      <w:pPr>
        <w:tabs>
          <w:tab w:val="left" w:pos="1418"/>
        </w:tabs>
        <w:autoSpaceDE w:val="0"/>
        <w:autoSpaceDN w:val="0"/>
        <w:adjustRightInd w:val="0"/>
        <w:spacing w:after="60"/>
        <w:ind w:left="1418" w:hanging="425"/>
        <w:jc w:val="both"/>
        <w:rPr>
          <w:rFonts w:ascii="Arial" w:hAnsi="Arial" w:cs="Arial"/>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tab/>
      </w:r>
      <w:r w:rsidR="004E570F" w:rsidRPr="004E570F">
        <w:rPr>
          <w:rFonts w:ascii="Arial" w:hAnsi="Arial" w:cs="Arial"/>
          <w:b/>
        </w:rPr>
        <w:t>Angabe</w:t>
      </w:r>
      <w:r w:rsidR="00DB4554">
        <w:rPr>
          <w:rFonts w:ascii="Arial" w:hAnsi="Arial" w:cs="Arial"/>
          <w:b/>
        </w:rPr>
        <w:t xml:space="preserve"> zu den ausgelagerten Prüfungen</w:t>
      </w:r>
      <w:r w:rsidR="004E570F" w:rsidRPr="004E570F">
        <w:rPr>
          <w:rFonts w:ascii="Arial" w:hAnsi="Arial" w:cs="Arial"/>
          <w:b/>
        </w:rPr>
        <w:t xml:space="preserve">, </w:t>
      </w:r>
      <w:r w:rsidR="00DB4554">
        <w:rPr>
          <w:rFonts w:ascii="Arial" w:hAnsi="Arial" w:cs="Arial"/>
          <w:b/>
        </w:rPr>
        <w:t>ob die</w:t>
      </w:r>
      <w:r w:rsidRPr="00214AF8">
        <w:rPr>
          <w:rFonts w:ascii="Arial" w:hAnsi="Arial" w:cs="Arial"/>
          <w:b/>
        </w:rPr>
        <w:t xml:space="preserve"> sachkundige Person</w:t>
      </w:r>
      <w:r w:rsidR="00DB4554">
        <w:rPr>
          <w:rFonts w:ascii="Arial" w:hAnsi="Arial" w:cs="Arial"/>
          <w:b/>
        </w:rPr>
        <w:t xml:space="preserve"> des Auftraggebers oder des Auftragnehmers</w:t>
      </w:r>
      <w:r w:rsidRPr="00214AF8">
        <w:rPr>
          <w:rFonts w:ascii="Arial" w:hAnsi="Arial" w:cs="Arial"/>
          <w:b/>
        </w:rPr>
        <w:t xml:space="preserve"> die</w:t>
      </w:r>
      <w:r w:rsidRPr="00214AF8">
        <w:rPr>
          <w:b/>
        </w:rPr>
        <w:t xml:space="preserve"> </w:t>
      </w:r>
      <w:r w:rsidRPr="00214AF8">
        <w:rPr>
          <w:rFonts w:ascii="Arial" w:hAnsi="Arial" w:cs="Arial"/>
          <w:b/>
        </w:rPr>
        <w:t>Teilzertifizierung nach Anhang 16 EU-GMP-Leitfaden</w:t>
      </w:r>
      <w:r w:rsidR="004E570F">
        <w:rPr>
          <w:rFonts w:ascii="Arial" w:hAnsi="Arial" w:cs="Arial"/>
          <w:b/>
        </w:rPr>
        <w:t xml:space="preserve"> </w:t>
      </w:r>
      <w:r w:rsidR="004E570F" w:rsidRPr="00214AF8">
        <w:rPr>
          <w:rFonts w:ascii="Arial" w:hAnsi="Arial" w:cs="Arial"/>
          <w:b/>
        </w:rPr>
        <w:t>macht</w:t>
      </w:r>
    </w:p>
    <w:p w:rsidR="00CF1BF5" w:rsidRDefault="00CF1BF5" w:rsidP="00475C9E">
      <w:pPr>
        <w:tabs>
          <w:tab w:val="left" w:pos="1418"/>
        </w:tabs>
        <w:autoSpaceDE w:val="0"/>
        <w:autoSpaceDN w:val="0"/>
        <w:adjustRightInd w:val="0"/>
        <w:spacing w:after="60"/>
        <w:ind w:left="1418" w:hanging="425"/>
        <w:jc w:val="both"/>
      </w:pPr>
      <w:r>
        <w:rPr>
          <w:rFonts w:ascii="Arial" w:hAnsi="Arial" w:cs="Arial"/>
        </w:rPr>
        <w:tab/>
      </w:r>
      <w:r>
        <w:rPr>
          <w:rFonts w:ascii="Arial" w:hAnsi="Arial" w:cs="Arial"/>
          <w:i/>
        </w:rPr>
        <w:fldChar w:fldCharType="begin">
          <w:ffData>
            <w:name w:val="Text1"/>
            <w:enabled/>
            <w:calcOnExit w:val="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p>
    <w:p w:rsidR="00475C9E" w:rsidRPr="009409A7" w:rsidRDefault="00475C9E" w:rsidP="00475C9E">
      <w:pPr>
        <w:tabs>
          <w:tab w:val="left" w:pos="1418"/>
        </w:tabs>
        <w:autoSpaceDE w:val="0"/>
        <w:autoSpaceDN w:val="0"/>
        <w:adjustRightInd w:val="0"/>
        <w:spacing w:after="60"/>
        <w:ind w:left="1418" w:hanging="425"/>
        <w:jc w:val="both"/>
        <w:rPr>
          <w:rFonts w:ascii="Arial" w:hAnsi="Arial" w:cs="Arial"/>
          <w:color w:val="000000" w:themeColor="text1"/>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rPr>
          <w:rFonts w:ascii="Arial" w:hAnsi="Arial" w:cs="Arial"/>
          <w:color w:val="000000" w:themeColor="text1"/>
        </w:rPr>
        <w:t xml:space="preserve"> </w:t>
      </w:r>
      <w:r w:rsidRPr="009409A7">
        <w:rPr>
          <w:rFonts w:ascii="Arial" w:hAnsi="Arial" w:cs="Arial"/>
          <w:b/>
          <w:color w:val="000000" w:themeColor="text1"/>
        </w:rPr>
        <w:t>Bestätigung, dass</w:t>
      </w:r>
      <w:r w:rsidR="00DB3279">
        <w:rPr>
          <w:rFonts w:ascii="Arial" w:hAnsi="Arial" w:cs="Arial"/>
          <w:b/>
          <w:color w:val="000000" w:themeColor="text1"/>
        </w:rPr>
        <w:t xml:space="preserve"> </w:t>
      </w:r>
      <w:r w:rsidRPr="009409A7">
        <w:rPr>
          <w:rFonts w:ascii="Arial" w:hAnsi="Arial" w:cs="Arial"/>
          <w:b/>
          <w:color w:val="000000" w:themeColor="text1"/>
        </w:rPr>
        <w:t>der beauftragte Betrieb durch den Antragsteller auditiert worden ist</w:t>
      </w:r>
      <w:r w:rsidR="00DB3279">
        <w:rPr>
          <w:rFonts w:ascii="Arial" w:hAnsi="Arial" w:cs="Arial"/>
          <w:b/>
          <w:color w:val="000000" w:themeColor="text1"/>
        </w:rPr>
        <w:t xml:space="preserve"> </w:t>
      </w:r>
      <w:r w:rsidRPr="009409A7">
        <w:rPr>
          <w:rFonts w:ascii="Arial" w:hAnsi="Arial" w:cs="Arial"/>
          <w:color w:val="000000" w:themeColor="text1"/>
        </w:rPr>
        <w:t>(§ 9 Abs. 2 AMWHV)</w:t>
      </w:r>
      <w:r w:rsidR="000B4765">
        <w:rPr>
          <w:rFonts w:ascii="Arial" w:hAnsi="Arial" w:cs="Arial"/>
          <w:color w:val="000000" w:themeColor="text1"/>
        </w:rPr>
        <w:t xml:space="preserve"> </w:t>
      </w:r>
      <w:r w:rsidR="000B4765" w:rsidRPr="00E01E19">
        <w:rPr>
          <w:rFonts w:ascii="Arial" w:hAnsi="Arial" w:cs="Arial"/>
          <w:b/>
          <w:color w:val="000000" w:themeColor="text1"/>
        </w:rPr>
        <w:t>mit Angabe des Auditdatums</w:t>
      </w:r>
    </w:p>
    <w:p w:rsidR="00475C9E" w:rsidRDefault="00475C9E" w:rsidP="00475C9E">
      <w:pPr>
        <w:autoSpaceDE w:val="0"/>
        <w:autoSpaceDN w:val="0"/>
        <w:adjustRightInd w:val="0"/>
        <w:spacing w:after="0"/>
        <w:ind w:left="1418"/>
        <w:jc w:val="both"/>
        <w:rPr>
          <w:rFonts w:ascii="Arial" w:hAnsi="Arial" w:cs="Arial"/>
          <w:u w:val="single"/>
        </w:rPr>
      </w:pPr>
      <w:r>
        <w:rPr>
          <w:rFonts w:ascii="Arial" w:hAnsi="Arial" w:cs="Arial"/>
          <w:i/>
        </w:rPr>
        <w:fldChar w:fldCharType="begin">
          <w:ffData>
            <w:name w:val="Text1"/>
            <w:enabled/>
            <w:calcOnExit w:val="0"/>
            <w:textInput/>
          </w:ffData>
        </w:fldChar>
      </w:r>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p>
    <w:p w:rsidR="00475C9E" w:rsidRDefault="00475C9E" w:rsidP="007B1103">
      <w:pPr>
        <w:autoSpaceDE w:val="0"/>
        <w:autoSpaceDN w:val="0"/>
        <w:adjustRightInd w:val="0"/>
        <w:spacing w:after="0"/>
        <w:ind w:left="992"/>
        <w:jc w:val="both"/>
        <w:rPr>
          <w:rFonts w:ascii="Arial" w:hAnsi="Arial" w:cs="Arial"/>
          <w:u w:val="single"/>
        </w:rPr>
      </w:pPr>
    </w:p>
    <w:p w:rsidR="00064A3A" w:rsidRPr="00281585" w:rsidRDefault="00064A3A" w:rsidP="003260D0">
      <w:pPr>
        <w:ind w:left="993"/>
        <w:jc w:val="both"/>
        <w:rPr>
          <w:rFonts w:ascii="Arial" w:hAnsi="Arial" w:cs="Arial"/>
        </w:rPr>
      </w:pPr>
      <w:r w:rsidRPr="00214AF8">
        <w:rPr>
          <w:rFonts w:ascii="Arial" w:hAnsi="Arial" w:cs="Arial"/>
          <w:i/>
          <w:u w:val="single"/>
        </w:rPr>
        <w:t>Erläuterung:</w:t>
      </w:r>
      <w:r w:rsidRPr="00281585">
        <w:rPr>
          <w:rFonts w:ascii="Arial" w:hAnsi="Arial" w:cs="Arial"/>
        </w:rPr>
        <w:t xml:space="preserve"> </w:t>
      </w:r>
      <w:r w:rsidR="009F5589">
        <w:rPr>
          <w:rFonts w:ascii="Arial" w:hAnsi="Arial" w:cs="Arial"/>
        </w:rPr>
        <w:t>S</w:t>
      </w:r>
      <w:r w:rsidRPr="00281585">
        <w:rPr>
          <w:rFonts w:ascii="Arial" w:hAnsi="Arial" w:cs="Arial"/>
        </w:rPr>
        <w:t>ofern der nach § 14 Abs. 4 beauftragte Betrieb für die Übernahme der ausgelagerten Tätigkeiten rechtmäßig über keine eigene Erlaubnis verfügt, wird dieser Betrieb namentlich in Anlage 4 des Antragstellers nach A1 aufgeführt und ist somit von der Erlaubnis des Auftraggebers für die dort genannten Tätigkeiten erfasst. Sofern ein nach § 14 Abs. 4 beauftragter Betrieb hingegen eine eigene Erlaubnis besitzt und er im Rahmen seiner Erlaubnis für den Auftraggeber Arzneimittel herstellt bzw. prüft und für diese ausgelagerten Tätigkeiten eine Zertifizierung im Sinne des An</w:t>
      </w:r>
      <w:r w:rsidR="007E32AD">
        <w:rPr>
          <w:rFonts w:ascii="Arial" w:hAnsi="Arial" w:cs="Arial"/>
        </w:rPr>
        <w:t>hang</w:t>
      </w:r>
      <w:r w:rsidRPr="00281585">
        <w:rPr>
          <w:rFonts w:ascii="Arial" w:hAnsi="Arial" w:cs="Arial"/>
        </w:rPr>
        <w:t xml:space="preserve"> 16 EU-GMP-Leitfaden vornimmt, wird der beauftragte Betrieb nicht in Anlage 4 aufgeführt.</w:t>
      </w:r>
    </w:p>
    <w:p w:rsidR="00970C38" w:rsidRDefault="003260D0" w:rsidP="00970C38">
      <w:pPr>
        <w:ind w:left="993" w:hanging="567"/>
        <w:jc w:val="both"/>
        <w:rPr>
          <w:rFonts w:ascii="Arial" w:hAnsi="Arial" w:cs="Arial"/>
          <w:color w:val="000000" w:themeColor="text1"/>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Pr="003260D0">
        <w:rPr>
          <w:rFonts w:ascii="Arial" w:hAnsi="Arial" w:cs="Arial"/>
        </w:rPr>
        <w:t>4.</w:t>
      </w:r>
      <w:r>
        <w:t xml:space="preserve"> </w:t>
      </w:r>
      <w:r w:rsidR="00064A3A" w:rsidRPr="00281585">
        <w:rPr>
          <w:rFonts w:ascii="Arial" w:hAnsi="Arial" w:cs="Arial"/>
        </w:rPr>
        <w:t>Erklärung, ob außerhalb der genannten Betriebsstätte (Punkt 1) Arzneimittel gelagert werden bzw. Dokumente nach § 20 Absatz 1 AMWHV aufbewahrt werden</w:t>
      </w:r>
      <w:r w:rsidR="00BD251D" w:rsidRPr="00281585">
        <w:rPr>
          <w:rFonts w:ascii="Arial" w:hAnsi="Arial" w:cs="Arial"/>
        </w:rPr>
        <w:t xml:space="preserve"> </w:t>
      </w:r>
      <w:r w:rsidR="00BD251D" w:rsidRPr="00636358">
        <w:rPr>
          <w:rFonts w:ascii="Arial" w:hAnsi="Arial" w:cs="Arial"/>
          <w:color w:val="000000" w:themeColor="text1"/>
        </w:rPr>
        <w:t>und ggf. Anschrift und Grundrisspläne / Lagepläne des / der externen Lager</w:t>
      </w:r>
      <w:r w:rsidR="005106CF">
        <w:rPr>
          <w:rFonts w:ascii="Arial" w:hAnsi="Arial" w:cs="Arial"/>
          <w:color w:val="000000" w:themeColor="text1"/>
        </w:rPr>
        <w:t xml:space="preserve"> </w:t>
      </w:r>
      <w:r w:rsidR="005106CF" w:rsidRPr="00EB01E2">
        <w:rPr>
          <w:rFonts w:ascii="Arial" w:hAnsi="Arial" w:cs="Arial"/>
          <w:color w:val="000000" w:themeColor="text1"/>
        </w:rPr>
        <w:t>(siehe</w:t>
      </w:r>
      <w:r w:rsidR="001A7C5C">
        <w:rPr>
          <w:rFonts w:ascii="Arial" w:hAnsi="Arial" w:cs="Arial"/>
          <w:color w:val="000000" w:themeColor="text1"/>
        </w:rPr>
        <w:t xml:space="preserve"> Homepage</w:t>
      </w:r>
      <w:r w:rsidR="005106CF" w:rsidRPr="00EB01E2">
        <w:rPr>
          <w:rFonts w:ascii="Arial" w:hAnsi="Arial" w:cs="Arial"/>
          <w:color w:val="000000" w:themeColor="text1"/>
        </w:rPr>
        <w:t xml:space="preserve"> </w:t>
      </w:r>
      <w:r w:rsidR="005106CF" w:rsidRPr="001A7C5C">
        <w:rPr>
          <w:rFonts w:ascii="Arial" w:hAnsi="Arial" w:cs="Arial"/>
          <w:i/>
          <w:color w:val="000000" w:themeColor="text1"/>
        </w:rPr>
        <w:t xml:space="preserve">Anlage </w:t>
      </w:r>
      <w:r w:rsidR="001A7C5C" w:rsidRPr="001A7C5C">
        <w:rPr>
          <w:rFonts w:ascii="Arial" w:hAnsi="Arial" w:cs="Arial"/>
          <w:i/>
          <w:color w:val="000000" w:themeColor="text1"/>
        </w:rPr>
        <w:t>„</w:t>
      </w:r>
      <w:r w:rsidR="00EB01E2" w:rsidRPr="001A7C5C">
        <w:rPr>
          <w:rFonts w:ascii="Arial" w:hAnsi="Arial" w:cs="Arial"/>
          <w:i/>
          <w:color w:val="000000" w:themeColor="text1"/>
        </w:rPr>
        <w:t>Abnahmeinspektion</w:t>
      </w:r>
      <w:r w:rsidR="001A7C5C" w:rsidRPr="001A7C5C">
        <w:rPr>
          <w:rFonts w:ascii="Arial" w:hAnsi="Arial" w:cs="Arial"/>
          <w:i/>
          <w:color w:val="000000" w:themeColor="text1"/>
        </w:rPr>
        <w:t>“</w:t>
      </w:r>
      <w:r w:rsidR="005106CF" w:rsidRPr="00EB01E2">
        <w:rPr>
          <w:rFonts w:ascii="Arial" w:hAnsi="Arial" w:cs="Arial"/>
          <w:color w:val="000000" w:themeColor="text1"/>
        </w:rPr>
        <w:t>)</w:t>
      </w:r>
      <w:r w:rsidR="00064A3A" w:rsidRPr="00636358">
        <w:rPr>
          <w:rFonts w:ascii="Arial" w:hAnsi="Arial" w:cs="Arial"/>
          <w:color w:val="000000" w:themeColor="text1"/>
        </w:rPr>
        <w:t>.</w:t>
      </w:r>
    </w:p>
    <w:p w:rsidR="00064A3A" w:rsidRDefault="005116B1" w:rsidP="00970C38">
      <w:pPr>
        <w:ind w:left="993"/>
        <w:jc w:val="both"/>
        <w:rPr>
          <w:rFonts w:ascii="Arial" w:hAnsi="Arial" w:cs="Arial"/>
          <w:color w:val="000000" w:themeColor="text1"/>
        </w:rPr>
      </w:pPr>
      <w:r w:rsidRPr="00636358">
        <w:rPr>
          <w:rFonts w:ascii="Arial" w:hAnsi="Arial" w:cs="Arial"/>
          <w:color w:val="000000" w:themeColor="text1"/>
        </w:rPr>
        <w:t xml:space="preserve">Zu den Lagern </w:t>
      </w:r>
      <w:r w:rsidR="00970C38">
        <w:rPr>
          <w:rFonts w:ascii="Arial" w:hAnsi="Arial" w:cs="Arial"/>
          <w:color w:val="000000" w:themeColor="text1"/>
        </w:rPr>
        <w:t xml:space="preserve">ist eine Bestätigung </w:t>
      </w:r>
      <w:r w:rsidR="00970C38" w:rsidRPr="00636358">
        <w:rPr>
          <w:rFonts w:ascii="Arial" w:hAnsi="Arial" w:cs="Arial"/>
          <w:color w:val="000000" w:themeColor="text1"/>
        </w:rPr>
        <w:t>der Verfügbarkeit der Räume und Einrichtungen</w:t>
      </w:r>
      <w:r w:rsidR="00970C38">
        <w:rPr>
          <w:rFonts w:ascii="Arial" w:hAnsi="Arial" w:cs="Arial"/>
          <w:color w:val="000000" w:themeColor="text1"/>
        </w:rPr>
        <w:t xml:space="preserve"> </w:t>
      </w:r>
      <w:r w:rsidR="00970C38" w:rsidRPr="00970C38">
        <w:rPr>
          <w:rFonts w:ascii="Arial" w:hAnsi="Arial" w:cs="Arial"/>
          <w:color w:val="000000" w:themeColor="text1"/>
          <w:u w:val="single"/>
        </w:rPr>
        <w:t>und</w:t>
      </w:r>
      <w:r w:rsidR="00970C38">
        <w:rPr>
          <w:rFonts w:ascii="Arial" w:hAnsi="Arial" w:cs="Arial"/>
          <w:color w:val="000000" w:themeColor="text1"/>
        </w:rPr>
        <w:t xml:space="preserve"> zu dem Vorhandensein eines</w:t>
      </w:r>
      <w:r w:rsidRPr="00636358">
        <w:rPr>
          <w:rFonts w:ascii="Arial" w:hAnsi="Arial" w:cs="Arial"/>
          <w:color w:val="000000" w:themeColor="text1"/>
        </w:rPr>
        <w:t xml:space="preserve"> Vertr</w:t>
      </w:r>
      <w:r w:rsidR="00970C38">
        <w:rPr>
          <w:rFonts w:ascii="Arial" w:hAnsi="Arial" w:cs="Arial"/>
          <w:color w:val="000000" w:themeColor="text1"/>
        </w:rPr>
        <w:t>a</w:t>
      </w:r>
      <w:r w:rsidRPr="00636358">
        <w:rPr>
          <w:rFonts w:ascii="Arial" w:hAnsi="Arial" w:cs="Arial"/>
          <w:color w:val="000000" w:themeColor="text1"/>
        </w:rPr>
        <w:t>ge</w:t>
      </w:r>
      <w:r w:rsidR="00970C38">
        <w:rPr>
          <w:rFonts w:ascii="Arial" w:hAnsi="Arial" w:cs="Arial"/>
          <w:color w:val="000000" w:themeColor="text1"/>
        </w:rPr>
        <w:t>s</w:t>
      </w:r>
      <w:r w:rsidRPr="00636358">
        <w:rPr>
          <w:rFonts w:ascii="Arial" w:hAnsi="Arial" w:cs="Arial"/>
          <w:color w:val="000000" w:themeColor="text1"/>
        </w:rPr>
        <w:t xml:space="preserve"> </w:t>
      </w:r>
      <w:r w:rsidR="00970C38">
        <w:rPr>
          <w:rFonts w:ascii="Arial" w:hAnsi="Arial" w:cs="Arial"/>
          <w:color w:val="000000" w:themeColor="text1"/>
        </w:rPr>
        <w:t>zwischen dem Antragsteller und dem Lager mit vorzulegen.</w:t>
      </w:r>
    </w:p>
    <w:p w:rsidR="00306B0D" w:rsidRDefault="00306B0D" w:rsidP="00306B0D">
      <w:pPr>
        <w:ind w:left="993"/>
        <w:rPr>
          <w:rFonts w:ascii="Arial" w:hAnsi="Arial" w:cs="Arial"/>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Pr="00306B0D">
        <w:rPr>
          <w:rFonts w:ascii="Arial" w:hAnsi="Arial" w:cs="Arial"/>
        </w:rPr>
        <w:t>Dokumentenlager</w:t>
      </w:r>
    </w:p>
    <w:p w:rsidR="00306B0D" w:rsidRDefault="00306B0D" w:rsidP="00306B0D">
      <w:pPr>
        <w:tabs>
          <w:tab w:val="left" w:pos="1276"/>
        </w:tabs>
        <w:ind w:left="993"/>
        <w:rPr>
          <w:rFonts w:ascii="Arial" w:hAnsi="Arial" w:cs="Arial"/>
          <w:i/>
        </w:rPr>
      </w:pPr>
      <w:r>
        <w:rPr>
          <w:rFonts w:ascii="Arial" w:hAnsi="Arial" w:cs="Arial"/>
          <w:i/>
        </w:rPr>
        <w:tab/>
      </w:r>
      <w:r w:rsidR="00767D82">
        <w:rPr>
          <w:rFonts w:ascii="Arial" w:hAnsi="Arial" w:cs="Arial"/>
          <w:i/>
        </w:rPr>
        <w:fldChar w:fldCharType="begin">
          <w:ffData>
            <w:name w:val=""/>
            <w:enabled/>
            <w:calcOnExit w:val="0"/>
            <w:textInput>
              <w:default w:val="Name und Anschrift"/>
            </w:textInput>
          </w:ffData>
        </w:fldChar>
      </w:r>
      <w:r w:rsidR="00767D82">
        <w:rPr>
          <w:rFonts w:ascii="Arial" w:hAnsi="Arial" w:cs="Arial"/>
          <w:i/>
        </w:rPr>
        <w:instrText xml:space="preserve"> FORMTEXT </w:instrText>
      </w:r>
      <w:r w:rsidR="00767D82">
        <w:rPr>
          <w:rFonts w:ascii="Arial" w:hAnsi="Arial" w:cs="Arial"/>
          <w:i/>
        </w:rPr>
      </w:r>
      <w:r w:rsidR="00767D82">
        <w:rPr>
          <w:rFonts w:ascii="Arial" w:hAnsi="Arial" w:cs="Arial"/>
          <w:i/>
        </w:rPr>
        <w:fldChar w:fldCharType="separate"/>
      </w:r>
      <w:r w:rsidR="00767D82">
        <w:rPr>
          <w:rFonts w:ascii="Arial" w:hAnsi="Arial" w:cs="Arial"/>
          <w:i/>
          <w:noProof/>
        </w:rPr>
        <w:t>Name und Anschrift</w:t>
      </w:r>
      <w:r w:rsidR="00767D82">
        <w:rPr>
          <w:rFonts w:ascii="Arial" w:hAnsi="Arial" w:cs="Arial"/>
          <w:i/>
        </w:rPr>
        <w:fldChar w:fldCharType="end"/>
      </w:r>
    </w:p>
    <w:p w:rsidR="00767D82" w:rsidRDefault="00767D82" w:rsidP="00306B0D">
      <w:pPr>
        <w:tabs>
          <w:tab w:val="left" w:pos="1276"/>
        </w:tabs>
        <w:ind w:left="993"/>
      </w:pPr>
      <w:r>
        <w:rPr>
          <w:rFonts w:ascii="Arial" w:hAnsi="Arial" w:cs="Arial"/>
          <w:i/>
        </w:rPr>
        <w:tab/>
      </w:r>
      <w:r w:rsidR="00D91FBF">
        <w:rPr>
          <w:rFonts w:ascii="Arial" w:hAnsi="Arial" w:cs="Arial"/>
          <w:i/>
        </w:rPr>
        <w:fldChar w:fldCharType="begin">
          <w:ffData>
            <w:name w:val=""/>
            <w:enabled/>
            <w:calcOnExit w:val="0"/>
            <w:textInput>
              <w:default w:val="Art der gelagerten Dokumente (z. B. Chargendokumentation)"/>
            </w:textInput>
          </w:ffData>
        </w:fldChar>
      </w:r>
      <w:r w:rsidR="00D91FBF">
        <w:rPr>
          <w:rFonts w:ascii="Arial" w:hAnsi="Arial" w:cs="Arial"/>
          <w:i/>
        </w:rPr>
        <w:instrText xml:space="preserve"> FORMTEXT </w:instrText>
      </w:r>
      <w:r w:rsidR="00D91FBF">
        <w:rPr>
          <w:rFonts w:ascii="Arial" w:hAnsi="Arial" w:cs="Arial"/>
          <w:i/>
        </w:rPr>
      </w:r>
      <w:r w:rsidR="00D91FBF">
        <w:rPr>
          <w:rFonts w:ascii="Arial" w:hAnsi="Arial" w:cs="Arial"/>
          <w:i/>
        </w:rPr>
        <w:fldChar w:fldCharType="separate"/>
      </w:r>
      <w:r w:rsidR="00D91FBF">
        <w:rPr>
          <w:rFonts w:ascii="Arial" w:hAnsi="Arial" w:cs="Arial"/>
          <w:i/>
          <w:noProof/>
        </w:rPr>
        <w:t>Art der gelagerten Dokumente (z. B. Chargendokumentation)</w:t>
      </w:r>
      <w:r w:rsidR="00D91FBF">
        <w:rPr>
          <w:rFonts w:ascii="Arial" w:hAnsi="Arial" w:cs="Arial"/>
          <w:i/>
        </w:rPr>
        <w:fldChar w:fldCharType="end"/>
      </w:r>
    </w:p>
    <w:p w:rsidR="00306B0D" w:rsidRDefault="00306B0D" w:rsidP="00306B0D">
      <w:pPr>
        <w:ind w:left="993"/>
        <w:rPr>
          <w:rFonts w:ascii="Arial" w:hAnsi="Arial" w:cs="Arial"/>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Pr="00306B0D">
        <w:rPr>
          <w:rFonts w:ascii="Arial" w:hAnsi="Arial" w:cs="Arial"/>
        </w:rPr>
        <w:t>externes Lager</w:t>
      </w:r>
    </w:p>
    <w:p w:rsidR="00306B0D" w:rsidRDefault="00306B0D" w:rsidP="00306B0D">
      <w:pPr>
        <w:tabs>
          <w:tab w:val="left" w:pos="1276"/>
        </w:tabs>
        <w:ind w:left="993"/>
        <w:rPr>
          <w:rFonts w:ascii="Arial" w:hAnsi="Arial" w:cs="Arial"/>
          <w:i/>
        </w:rPr>
      </w:pPr>
      <w:r>
        <w:rPr>
          <w:rFonts w:ascii="Arial" w:hAnsi="Arial" w:cs="Arial"/>
        </w:rPr>
        <w:tab/>
      </w:r>
      <w:r w:rsidR="00767D82">
        <w:rPr>
          <w:rFonts w:ascii="Arial" w:hAnsi="Arial" w:cs="Arial"/>
          <w:i/>
        </w:rPr>
        <w:fldChar w:fldCharType="begin">
          <w:ffData>
            <w:name w:val=""/>
            <w:enabled/>
            <w:calcOnExit w:val="0"/>
            <w:textInput>
              <w:default w:val="Name und Anschrift"/>
            </w:textInput>
          </w:ffData>
        </w:fldChar>
      </w:r>
      <w:r w:rsidR="00767D82">
        <w:rPr>
          <w:rFonts w:ascii="Arial" w:hAnsi="Arial" w:cs="Arial"/>
          <w:i/>
        </w:rPr>
        <w:instrText xml:space="preserve"> FORMTEXT </w:instrText>
      </w:r>
      <w:r w:rsidR="00767D82">
        <w:rPr>
          <w:rFonts w:ascii="Arial" w:hAnsi="Arial" w:cs="Arial"/>
          <w:i/>
        </w:rPr>
      </w:r>
      <w:r w:rsidR="00767D82">
        <w:rPr>
          <w:rFonts w:ascii="Arial" w:hAnsi="Arial" w:cs="Arial"/>
          <w:i/>
        </w:rPr>
        <w:fldChar w:fldCharType="separate"/>
      </w:r>
      <w:r w:rsidR="00767D82">
        <w:rPr>
          <w:rFonts w:ascii="Arial" w:hAnsi="Arial" w:cs="Arial"/>
          <w:i/>
          <w:noProof/>
        </w:rPr>
        <w:t>Name und Anschrift</w:t>
      </w:r>
      <w:r w:rsidR="00767D82">
        <w:rPr>
          <w:rFonts w:ascii="Arial" w:hAnsi="Arial" w:cs="Arial"/>
          <w:i/>
        </w:rPr>
        <w:fldChar w:fldCharType="end"/>
      </w:r>
    </w:p>
    <w:p w:rsidR="00767D82" w:rsidRDefault="00767D82" w:rsidP="00306B0D">
      <w:pPr>
        <w:tabs>
          <w:tab w:val="left" w:pos="1276"/>
        </w:tabs>
        <w:ind w:left="993"/>
      </w:pPr>
      <w:r>
        <w:rPr>
          <w:rFonts w:ascii="Arial" w:hAnsi="Arial" w:cs="Arial"/>
          <w:i/>
        </w:rPr>
        <w:lastRenderedPageBreak/>
        <w:tab/>
      </w:r>
      <w:r w:rsidR="009F5589">
        <w:rPr>
          <w:rFonts w:ascii="Arial" w:hAnsi="Arial" w:cs="Arial"/>
          <w:i/>
        </w:rPr>
        <w:fldChar w:fldCharType="begin">
          <w:ffData>
            <w:name w:val=""/>
            <w:enabled/>
            <w:calcOnExit w:val="0"/>
            <w:textInput>
              <w:default w:val="Art der Produkte usw."/>
            </w:textInput>
          </w:ffData>
        </w:fldChar>
      </w:r>
      <w:r w:rsidR="009F5589">
        <w:rPr>
          <w:rFonts w:ascii="Arial" w:hAnsi="Arial" w:cs="Arial"/>
          <w:i/>
        </w:rPr>
        <w:instrText xml:space="preserve"> FORMTEXT </w:instrText>
      </w:r>
      <w:r w:rsidR="009F5589">
        <w:rPr>
          <w:rFonts w:ascii="Arial" w:hAnsi="Arial" w:cs="Arial"/>
          <w:i/>
        </w:rPr>
      </w:r>
      <w:r w:rsidR="009F5589">
        <w:rPr>
          <w:rFonts w:ascii="Arial" w:hAnsi="Arial" w:cs="Arial"/>
          <w:i/>
        </w:rPr>
        <w:fldChar w:fldCharType="separate"/>
      </w:r>
      <w:r w:rsidR="009F5589">
        <w:rPr>
          <w:rFonts w:ascii="Arial" w:hAnsi="Arial" w:cs="Arial"/>
          <w:i/>
          <w:noProof/>
        </w:rPr>
        <w:t xml:space="preserve">Art der </w:t>
      </w:r>
      <w:r w:rsidR="007659C4">
        <w:rPr>
          <w:rFonts w:ascii="Arial" w:hAnsi="Arial" w:cs="Arial"/>
          <w:i/>
          <w:noProof/>
        </w:rPr>
        <w:t>Arzneimittel und / oder Ausgangsmaterialien</w:t>
      </w:r>
      <w:r w:rsidR="009F5589">
        <w:rPr>
          <w:rFonts w:ascii="Arial" w:hAnsi="Arial" w:cs="Arial"/>
          <w:i/>
        </w:rPr>
        <w:fldChar w:fldCharType="end"/>
      </w:r>
    </w:p>
    <w:p w:rsidR="00306B0D" w:rsidRDefault="00306B0D" w:rsidP="00306B0D">
      <w:pPr>
        <w:ind w:left="993"/>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rsidR="00767D82">
        <w:t xml:space="preserve"> </w:t>
      </w:r>
      <w:r w:rsidR="00767D82" w:rsidRPr="00636358">
        <w:rPr>
          <w:rFonts w:ascii="Arial" w:hAnsi="Arial" w:cs="Arial"/>
          <w:color w:val="000000" w:themeColor="text1"/>
        </w:rPr>
        <w:t xml:space="preserve">Grundrisspläne / Lagepläne des / der </w:t>
      </w:r>
      <w:r w:rsidR="00767D82">
        <w:rPr>
          <w:rFonts w:ascii="Arial" w:hAnsi="Arial" w:cs="Arial"/>
          <w:color w:val="000000" w:themeColor="text1"/>
        </w:rPr>
        <w:t xml:space="preserve">Dokumentenlager / </w:t>
      </w:r>
      <w:r w:rsidR="00767D82" w:rsidRPr="00636358">
        <w:rPr>
          <w:rFonts w:ascii="Arial" w:hAnsi="Arial" w:cs="Arial"/>
          <w:color w:val="000000" w:themeColor="text1"/>
        </w:rPr>
        <w:t>externen Lager</w:t>
      </w:r>
    </w:p>
    <w:p w:rsidR="00306B0D" w:rsidRDefault="00306B0D" w:rsidP="00970C38">
      <w:pPr>
        <w:ind w:left="1418" w:hanging="425"/>
        <w:jc w:val="both"/>
        <w:rPr>
          <w:rFonts w:ascii="Arial" w:hAnsi="Arial" w:cs="Arial"/>
          <w:b/>
          <w:color w:val="FF0000"/>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rsidR="00767D82">
        <w:t xml:space="preserve"> </w:t>
      </w:r>
      <w:r w:rsidR="009F5589" w:rsidRPr="00C85937">
        <w:rPr>
          <w:rFonts w:ascii="Arial" w:hAnsi="Arial" w:cs="Arial"/>
          <w:b/>
          <w:color w:val="000000" w:themeColor="text1"/>
        </w:rPr>
        <w:t>Bestätigung über die Verfügbarkeit der Räume und Einrichtungen</w:t>
      </w:r>
      <w:r w:rsidR="00970C38" w:rsidRPr="00C85937">
        <w:rPr>
          <w:rFonts w:ascii="Arial" w:hAnsi="Arial" w:cs="Arial"/>
          <w:b/>
          <w:color w:val="000000" w:themeColor="text1"/>
        </w:rPr>
        <w:t xml:space="preserve"> </w:t>
      </w:r>
      <w:r w:rsidR="00970C38" w:rsidRPr="00C85937">
        <w:rPr>
          <w:rFonts w:ascii="Arial" w:hAnsi="Arial" w:cs="Arial"/>
          <w:b/>
          <w:color w:val="000000" w:themeColor="text1"/>
          <w:u w:val="single"/>
        </w:rPr>
        <w:t>und</w:t>
      </w:r>
      <w:r w:rsidR="00970C38" w:rsidRPr="00C85937">
        <w:rPr>
          <w:rFonts w:ascii="Arial" w:hAnsi="Arial" w:cs="Arial"/>
          <w:b/>
          <w:color w:val="000000" w:themeColor="text1"/>
        </w:rPr>
        <w:t xml:space="preserve"> zu dem Bestehen eines Vertrages zwischen Antragsteller und Lager</w:t>
      </w:r>
      <w:r w:rsidR="001B7262" w:rsidRPr="00C85937">
        <w:rPr>
          <w:rFonts w:ascii="Arial" w:hAnsi="Arial" w:cs="Arial"/>
          <w:b/>
          <w:color w:val="000000" w:themeColor="text1"/>
        </w:rPr>
        <w:t xml:space="preserve"> gem. § 9 Abs. 1 AMWHV</w:t>
      </w:r>
    </w:p>
    <w:p w:rsidR="0066726F" w:rsidRDefault="0066726F" w:rsidP="0066726F">
      <w:pPr>
        <w:ind w:left="1134" w:hanging="708"/>
        <w:jc w:val="both"/>
        <w:rPr>
          <w:rFonts w:ascii="Arial" w:hAnsi="Arial" w:cs="Arial"/>
          <w:b/>
          <w:color w:val="000000" w:themeColor="text1"/>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Pr="00C85937">
        <w:rPr>
          <w:rFonts w:ascii="Arial" w:hAnsi="Arial" w:cs="Arial"/>
          <w:color w:val="000000" w:themeColor="text1"/>
        </w:rPr>
        <w:t>5.</w:t>
      </w:r>
      <w:r>
        <w:rPr>
          <w:rFonts w:ascii="Arial" w:hAnsi="Arial" w:cs="Arial"/>
          <w:b/>
          <w:color w:val="FF0000"/>
        </w:rPr>
        <w:t xml:space="preserve"> </w:t>
      </w:r>
      <w:r w:rsidRPr="00C85937">
        <w:rPr>
          <w:rFonts w:ascii="Arial" w:hAnsi="Arial" w:cs="Arial"/>
          <w:b/>
          <w:color w:val="000000" w:themeColor="text1"/>
        </w:rPr>
        <w:t xml:space="preserve">Bei </w:t>
      </w:r>
      <w:r w:rsidR="00A24E41" w:rsidRPr="00C85937">
        <w:rPr>
          <w:rFonts w:ascii="Arial" w:hAnsi="Arial" w:cs="Arial"/>
          <w:b/>
          <w:color w:val="000000" w:themeColor="text1"/>
        </w:rPr>
        <w:t xml:space="preserve">der Einfuhr von </w:t>
      </w:r>
      <w:r w:rsidR="0028146B" w:rsidRPr="00C85937">
        <w:rPr>
          <w:rFonts w:ascii="Arial" w:hAnsi="Arial" w:cs="Arial"/>
          <w:b/>
          <w:color w:val="000000" w:themeColor="text1"/>
        </w:rPr>
        <w:t>Arzneimitteln zur klinischen Prüfung am Menschen</w:t>
      </w:r>
      <w:r w:rsidR="006E1E6E" w:rsidRPr="00C85937">
        <w:rPr>
          <w:rFonts w:ascii="Arial" w:hAnsi="Arial" w:cs="Arial"/>
          <w:b/>
          <w:color w:val="000000" w:themeColor="text1"/>
        </w:rPr>
        <w:t xml:space="preserve"> von außerhalb der EU / EWR</w:t>
      </w:r>
      <w:r w:rsidR="0028146B" w:rsidRPr="00C85937">
        <w:rPr>
          <w:rFonts w:ascii="Arial" w:hAnsi="Arial" w:cs="Arial"/>
          <w:b/>
          <w:color w:val="000000" w:themeColor="text1"/>
        </w:rPr>
        <w:t xml:space="preserve"> </w:t>
      </w:r>
      <w:r w:rsidR="00875064">
        <w:rPr>
          <w:rFonts w:ascii="Arial" w:hAnsi="Arial" w:cs="Arial"/>
          <w:b/>
          <w:color w:val="000000" w:themeColor="text1"/>
        </w:rPr>
        <w:t>ist</w:t>
      </w:r>
      <w:r w:rsidR="0028146B" w:rsidRPr="00C85937">
        <w:rPr>
          <w:rFonts w:ascii="Arial" w:hAnsi="Arial" w:cs="Arial"/>
          <w:b/>
          <w:color w:val="000000" w:themeColor="text1"/>
        </w:rPr>
        <w:t xml:space="preserve"> eine </w:t>
      </w:r>
      <w:r w:rsidRPr="00C85937">
        <w:rPr>
          <w:rFonts w:ascii="Arial" w:hAnsi="Arial" w:cs="Arial"/>
          <w:b/>
          <w:color w:val="000000" w:themeColor="text1"/>
        </w:rPr>
        <w:t xml:space="preserve">Bestätigung </w:t>
      </w:r>
      <w:r w:rsidR="0028146B" w:rsidRPr="00C85937">
        <w:rPr>
          <w:rFonts w:ascii="Arial" w:hAnsi="Arial" w:cs="Arial"/>
          <w:b/>
          <w:color w:val="000000" w:themeColor="text1"/>
        </w:rPr>
        <w:t xml:space="preserve">der sachkundigen Person </w:t>
      </w:r>
      <w:r w:rsidR="006E1E6E" w:rsidRPr="00C85937">
        <w:rPr>
          <w:rFonts w:ascii="Arial" w:hAnsi="Arial" w:cs="Arial"/>
          <w:b/>
          <w:color w:val="000000" w:themeColor="text1"/>
        </w:rPr>
        <w:t xml:space="preserve">über </w:t>
      </w:r>
      <w:r w:rsidRPr="00C85937">
        <w:rPr>
          <w:rFonts w:ascii="Arial" w:hAnsi="Arial" w:cs="Arial"/>
          <w:b/>
          <w:color w:val="000000" w:themeColor="text1"/>
        </w:rPr>
        <w:t>d</w:t>
      </w:r>
      <w:r w:rsidR="006E1E6E" w:rsidRPr="00C85937">
        <w:rPr>
          <w:rFonts w:ascii="Arial" w:hAnsi="Arial" w:cs="Arial"/>
          <w:b/>
          <w:color w:val="000000" w:themeColor="text1"/>
        </w:rPr>
        <w:t>i</w:t>
      </w:r>
      <w:r w:rsidRPr="00C85937">
        <w:rPr>
          <w:rFonts w:ascii="Arial" w:hAnsi="Arial" w:cs="Arial"/>
          <w:b/>
          <w:color w:val="000000" w:themeColor="text1"/>
        </w:rPr>
        <w:t>e Anwendung von Standards</w:t>
      </w:r>
      <w:r w:rsidR="006E1E6E" w:rsidRPr="00C85937">
        <w:rPr>
          <w:rFonts w:ascii="Arial" w:hAnsi="Arial" w:cs="Arial"/>
          <w:b/>
          <w:color w:val="000000" w:themeColor="text1"/>
        </w:rPr>
        <w:t xml:space="preserve"> in der Herstellung</w:t>
      </w:r>
      <w:r w:rsidRPr="00C85937">
        <w:rPr>
          <w:rFonts w:ascii="Arial" w:hAnsi="Arial" w:cs="Arial"/>
          <w:b/>
          <w:color w:val="000000" w:themeColor="text1"/>
        </w:rPr>
        <w:t xml:space="preserve">, die EU-GMP </w:t>
      </w:r>
      <w:r w:rsidR="006E1E6E" w:rsidRPr="00C85937">
        <w:rPr>
          <w:rFonts w:ascii="Arial" w:hAnsi="Arial" w:cs="Arial"/>
          <w:b/>
          <w:color w:val="000000" w:themeColor="text1"/>
        </w:rPr>
        <w:t xml:space="preserve">mindestens </w:t>
      </w:r>
      <w:r w:rsidR="0028146B" w:rsidRPr="00C85937">
        <w:rPr>
          <w:rFonts w:ascii="Arial" w:hAnsi="Arial" w:cs="Arial"/>
          <w:b/>
          <w:color w:val="000000" w:themeColor="text1"/>
        </w:rPr>
        <w:t>gleichwertig sind</w:t>
      </w:r>
      <w:r w:rsidR="00875064">
        <w:rPr>
          <w:rFonts w:ascii="Arial" w:hAnsi="Arial" w:cs="Arial"/>
          <w:b/>
          <w:color w:val="000000" w:themeColor="text1"/>
        </w:rPr>
        <w:t>, vorzulegen</w:t>
      </w:r>
      <w:r w:rsidR="0028146B" w:rsidRPr="00C85937">
        <w:rPr>
          <w:rFonts w:ascii="Arial" w:hAnsi="Arial" w:cs="Arial"/>
          <w:b/>
          <w:color w:val="000000" w:themeColor="text1"/>
        </w:rPr>
        <w:t>.</w:t>
      </w:r>
    </w:p>
    <w:p w:rsidR="002044B2" w:rsidRDefault="002044B2" w:rsidP="0055602A">
      <w:pPr>
        <w:ind w:left="993" w:hanging="567"/>
        <w:jc w:val="both"/>
        <w:rPr>
          <w:rFonts w:ascii="Arial" w:hAnsi="Arial" w:cs="Arial"/>
          <w:color w:val="000000" w:themeColor="text1"/>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Pr>
          <w:rFonts w:ascii="Arial" w:hAnsi="Arial" w:cs="Arial"/>
          <w:color w:val="000000" w:themeColor="text1"/>
        </w:rPr>
        <w:t>6</w:t>
      </w:r>
      <w:r w:rsidRPr="00C85937">
        <w:rPr>
          <w:rFonts w:ascii="Arial" w:hAnsi="Arial" w:cs="Arial"/>
          <w:color w:val="000000" w:themeColor="text1"/>
        </w:rPr>
        <w:t>.</w:t>
      </w:r>
      <w:r>
        <w:rPr>
          <w:rFonts w:ascii="Arial" w:hAnsi="Arial" w:cs="Arial"/>
          <w:color w:val="000000" w:themeColor="text1"/>
        </w:rPr>
        <w:t xml:space="preserve"> </w:t>
      </w:r>
      <w:r w:rsidR="0055602A" w:rsidRPr="0055602A">
        <w:rPr>
          <w:rFonts w:ascii="Arial" w:hAnsi="Arial" w:cs="Arial"/>
          <w:color w:val="000000" w:themeColor="text1"/>
        </w:rPr>
        <w:t xml:space="preserve">Sofern die Einfuhr von </w:t>
      </w:r>
      <w:r w:rsidR="001527E3" w:rsidRPr="001527E3">
        <w:rPr>
          <w:rFonts w:ascii="Arial" w:hAnsi="Arial" w:cs="Arial"/>
          <w:color w:val="000000" w:themeColor="text1"/>
        </w:rPr>
        <w:t>Arzneimitteln zur klinischen Prüfung am Menschen</w:t>
      </w:r>
      <w:r w:rsidR="0055602A" w:rsidRPr="0055602A">
        <w:rPr>
          <w:rFonts w:ascii="Arial" w:hAnsi="Arial" w:cs="Arial"/>
          <w:color w:val="000000" w:themeColor="text1"/>
        </w:rPr>
        <w:t xml:space="preserve"> beabsichtigt ist muss zusätzlich die Tabelle gemäß </w:t>
      </w:r>
      <w:r w:rsidR="0055602A" w:rsidRPr="001A7C5C">
        <w:rPr>
          <w:rFonts w:ascii="Arial" w:hAnsi="Arial" w:cs="Arial"/>
          <w:i/>
          <w:color w:val="000000" w:themeColor="text1"/>
        </w:rPr>
        <w:t xml:space="preserve">Anlage „Einfuhr </w:t>
      </w:r>
      <w:r w:rsidR="001527E3" w:rsidRPr="001527E3">
        <w:rPr>
          <w:rFonts w:ascii="Arial" w:hAnsi="Arial" w:cs="Arial"/>
          <w:i/>
          <w:color w:val="000000" w:themeColor="text1"/>
        </w:rPr>
        <w:t>Arzneimittel zur klinischen Prüfung am Menschen</w:t>
      </w:r>
      <w:r w:rsidR="0055602A" w:rsidRPr="001A7C5C">
        <w:rPr>
          <w:rFonts w:ascii="Arial" w:hAnsi="Arial" w:cs="Arial"/>
          <w:i/>
          <w:color w:val="000000" w:themeColor="text1"/>
        </w:rPr>
        <w:t>“</w:t>
      </w:r>
      <w:r w:rsidR="0055602A" w:rsidRPr="0055602A">
        <w:rPr>
          <w:rFonts w:ascii="Arial" w:hAnsi="Arial" w:cs="Arial"/>
          <w:color w:val="000000" w:themeColor="text1"/>
        </w:rPr>
        <w:t xml:space="preserve"> für jedes Prüfpräparat ausgefüllt werden</w:t>
      </w:r>
      <w:r w:rsidR="0055602A">
        <w:rPr>
          <w:rFonts w:ascii="Arial" w:hAnsi="Arial" w:cs="Arial"/>
          <w:color w:val="000000" w:themeColor="text1"/>
        </w:rPr>
        <w:t xml:space="preserve"> (siehe auch Homepage </w:t>
      </w:r>
      <w:r w:rsidR="0055602A" w:rsidRPr="001A7C5C">
        <w:rPr>
          <w:rFonts w:ascii="Arial" w:hAnsi="Arial" w:cs="Arial"/>
          <w:i/>
          <w:color w:val="000000" w:themeColor="text1"/>
        </w:rPr>
        <w:t xml:space="preserve">„Ausfüllhinweise zu Anlage Einfuhr </w:t>
      </w:r>
      <w:r w:rsidR="001527E3" w:rsidRPr="001527E3">
        <w:rPr>
          <w:rFonts w:ascii="Arial" w:hAnsi="Arial" w:cs="Arial"/>
          <w:i/>
          <w:color w:val="000000" w:themeColor="text1"/>
        </w:rPr>
        <w:t>Arzneimittel zur klinischen Prüfung am Menschen</w:t>
      </w:r>
      <w:r w:rsidR="0055602A" w:rsidRPr="001A7C5C">
        <w:rPr>
          <w:rFonts w:ascii="Arial" w:hAnsi="Arial" w:cs="Arial"/>
          <w:i/>
          <w:color w:val="000000" w:themeColor="text1"/>
        </w:rPr>
        <w:t>“</w:t>
      </w:r>
      <w:r w:rsidR="0055602A">
        <w:rPr>
          <w:rFonts w:ascii="Arial" w:hAnsi="Arial" w:cs="Arial"/>
          <w:color w:val="000000" w:themeColor="text1"/>
        </w:rPr>
        <w:t>)</w:t>
      </w:r>
      <w:r w:rsidR="0055602A" w:rsidRPr="0055602A">
        <w:rPr>
          <w:rFonts w:ascii="Arial" w:hAnsi="Arial" w:cs="Arial"/>
          <w:color w:val="000000" w:themeColor="text1"/>
        </w:rPr>
        <w:t>.</w:t>
      </w:r>
    </w:p>
    <w:p w:rsidR="00064A3A" w:rsidRPr="00281585" w:rsidRDefault="003260D0" w:rsidP="005A0257">
      <w:pPr>
        <w:spacing w:after="240"/>
        <w:ind w:left="992" w:hanging="567"/>
        <w:jc w:val="both"/>
        <w:rPr>
          <w:rFonts w:ascii="Arial" w:hAnsi="Arial" w:cs="Arial"/>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002044B2">
        <w:rPr>
          <w:rFonts w:ascii="Arial" w:hAnsi="Arial" w:cs="Arial"/>
        </w:rPr>
        <w:t>7</w:t>
      </w:r>
      <w:r w:rsidRPr="003260D0">
        <w:rPr>
          <w:rFonts w:ascii="Arial" w:hAnsi="Arial" w:cs="Arial"/>
        </w:rPr>
        <w:t>.</w:t>
      </w:r>
      <w:r>
        <w:t xml:space="preserve"> </w:t>
      </w:r>
      <w:r w:rsidR="00064A3A" w:rsidRPr="00281585">
        <w:rPr>
          <w:rFonts w:ascii="Arial" w:hAnsi="Arial" w:cs="Arial"/>
        </w:rPr>
        <w:t>Aufstellung der zur Herstellung</w:t>
      </w:r>
      <w:r w:rsidR="002416BD">
        <w:rPr>
          <w:rFonts w:ascii="Arial" w:hAnsi="Arial" w:cs="Arial"/>
        </w:rPr>
        <w:t xml:space="preserve"> </w:t>
      </w:r>
      <w:r w:rsidR="00064A3A" w:rsidRPr="00281585">
        <w:rPr>
          <w:rFonts w:ascii="Arial" w:hAnsi="Arial" w:cs="Arial"/>
        </w:rPr>
        <w:t>/</w:t>
      </w:r>
      <w:r w:rsidR="002416BD">
        <w:rPr>
          <w:rFonts w:ascii="Arial" w:hAnsi="Arial" w:cs="Arial"/>
        </w:rPr>
        <w:t xml:space="preserve"> </w:t>
      </w:r>
      <w:r w:rsidR="00064A3A" w:rsidRPr="00281585">
        <w:rPr>
          <w:rFonts w:ascii="Arial" w:hAnsi="Arial" w:cs="Arial"/>
        </w:rPr>
        <w:t xml:space="preserve">Einfuhr vorgesehenen Humanarzneimittel und </w:t>
      </w:r>
      <w:r w:rsidR="002B4930">
        <w:rPr>
          <w:rFonts w:ascii="Arial" w:hAnsi="Arial" w:cs="Arial"/>
        </w:rPr>
        <w:t xml:space="preserve">/ oder </w:t>
      </w:r>
      <w:r w:rsidR="001527E3">
        <w:rPr>
          <w:rFonts w:ascii="Arial" w:hAnsi="Arial" w:cs="Arial"/>
          <w:color w:val="000000" w:themeColor="text1"/>
        </w:rPr>
        <w:t>Arzneimittel</w:t>
      </w:r>
      <w:r w:rsidR="00A57C25" w:rsidRPr="00C85937">
        <w:rPr>
          <w:rFonts w:ascii="Arial" w:hAnsi="Arial" w:cs="Arial"/>
          <w:color w:val="000000" w:themeColor="text1"/>
        </w:rPr>
        <w:t xml:space="preserve"> zur klinischen Prüfung am Menschen</w:t>
      </w:r>
      <w:r w:rsidR="00064A3A" w:rsidRPr="00C85937">
        <w:rPr>
          <w:rFonts w:ascii="Arial" w:hAnsi="Arial" w:cs="Arial"/>
          <w:color w:val="000000" w:themeColor="text1"/>
        </w:rPr>
        <w:t xml:space="preserve"> </w:t>
      </w:r>
      <w:r w:rsidR="00064A3A" w:rsidRPr="00281585">
        <w:rPr>
          <w:rFonts w:ascii="Arial" w:hAnsi="Arial" w:cs="Arial"/>
        </w:rPr>
        <w:t>gemäß nachfolgenden Anlagen</w:t>
      </w:r>
      <w:r w:rsidR="00D91FBF">
        <w:rPr>
          <w:rFonts w:ascii="Arial" w:hAnsi="Arial" w:cs="Arial"/>
        </w:rPr>
        <w:t xml:space="preserve"> (siehe Homepage)</w:t>
      </w:r>
      <w:r w:rsidR="00064A3A" w:rsidRPr="00281585">
        <w:rPr>
          <w:rFonts w:ascii="Arial" w:hAnsi="Arial" w:cs="Arial"/>
        </w:rPr>
        <w:t>:</w:t>
      </w:r>
    </w:p>
    <w:p w:rsidR="00064A3A" w:rsidRPr="00281585" w:rsidRDefault="003260D0" w:rsidP="00D91FBF">
      <w:pPr>
        <w:spacing w:after="120"/>
        <w:ind w:left="1560" w:hanging="568"/>
        <w:jc w:val="both"/>
        <w:rPr>
          <w:rFonts w:ascii="Arial" w:hAnsi="Arial" w:cs="Arial"/>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Pr="003260D0">
        <w:rPr>
          <w:rFonts w:ascii="Arial" w:hAnsi="Arial" w:cs="Arial"/>
        </w:rPr>
        <w:t>a.</w:t>
      </w:r>
      <w:r>
        <w:t xml:space="preserve"> </w:t>
      </w:r>
      <w:r w:rsidR="00064A3A" w:rsidRPr="00281585">
        <w:rPr>
          <w:rFonts w:ascii="Arial" w:hAnsi="Arial" w:cs="Arial"/>
        </w:rPr>
        <w:t>Angabe der Herstellungs-</w:t>
      </w:r>
      <w:r w:rsidR="002416BD">
        <w:rPr>
          <w:rFonts w:ascii="Arial" w:hAnsi="Arial" w:cs="Arial"/>
        </w:rPr>
        <w:t xml:space="preserve"> </w:t>
      </w:r>
      <w:r w:rsidR="00064A3A" w:rsidRPr="00281585">
        <w:rPr>
          <w:rFonts w:ascii="Arial" w:hAnsi="Arial" w:cs="Arial"/>
        </w:rPr>
        <w:t>/</w:t>
      </w:r>
      <w:r w:rsidR="002416BD">
        <w:rPr>
          <w:rFonts w:ascii="Arial" w:hAnsi="Arial" w:cs="Arial"/>
        </w:rPr>
        <w:t xml:space="preserve"> </w:t>
      </w:r>
      <w:r w:rsidR="00064A3A" w:rsidRPr="00281585">
        <w:rPr>
          <w:rFonts w:ascii="Arial" w:hAnsi="Arial" w:cs="Arial"/>
        </w:rPr>
        <w:t xml:space="preserve">Einfuhrtätigkeiten nach </w:t>
      </w:r>
      <w:r w:rsidR="00064A3A" w:rsidRPr="001A7C5C">
        <w:rPr>
          <w:rFonts w:ascii="Arial" w:hAnsi="Arial" w:cs="Arial"/>
          <w:i/>
        </w:rPr>
        <w:t>Anlage 1</w:t>
      </w:r>
      <w:r w:rsidR="00064A3A" w:rsidRPr="00281585">
        <w:rPr>
          <w:rFonts w:ascii="Arial" w:hAnsi="Arial" w:cs="Arial"/>
        </w:rPr>
        <w:t xml:space="preserve"> und </w:t>
      </w:r>
      <w:r w:rsidR="00D057F8" w:rsidRPr="001A7C5C">
        <w:rPr>
          <w:rFonts w:ascii="Arial" w:hAnsi="Arial" w:cs="Arial"/>
          <w:i/>
        </w:rPr>
        <w:t xml:space="preserve">Anlage </w:t>
      </w:r>
      <w:r w:rsidR="00064A3A" w:rsidRPr="001A7C5C">
        <w:rPr>
          <w:rFonts w:ascii="Arial" w:hAnsi="Arial" w:cs="Arial"/>
          <w:i/>
        </w:rPr>
        <w:t>2</w:t>
      </w:r>
      <w:r w:rsidR="00D91FBF">
        <w:rPr>
          <w:rFonts w:ascii="Arial" w:hAnsi="Arial" w:cs="Arial"/>
        </w:rPr>
        <w:t xml:space="preserve"> (siehe Homepage)</w:t>
      </w:r>
      <w:r w:rsidR="005D0BA9">
        <w:rPr>
          <w:rFonts w:ascii="Arial" w:hAnsi="Arial" w:cs="Arial"/>
        </w:rPr>
        <w:t xml:space="preserve">; </w:t>
      </w:r>
      <w:r w:rsidR="005D0BA9" w:rsidRPr="00C85937">
        <w:rPr>
          <w:rFonts w:ascii="Arial" w:hAnsi="Arial" w:cs="Arial"/>
          <w:color w:val="000000" w:themeColor="text1"/>
        </w:rPr>
        <w:t xml:space="preserve">Auslegungshinweise der aktuellen Version der </w:t>
      </w:r>
      <w:proofErr w:type="spellStart"/>
      <w:r w:rsidR="005D0BA9" w:rsidRPr="00C85937">
        <w:rPr>
          <w:rFonts w:ascii="Arial" w:hAnsi="Arial" w:cs="Arial"/>
          <w:color w:val="000000" w:themeColor="text1"/>
        </w:rPr>
        <w:t>Compilation</w:t>
      </w:r>
      <w:proofErr w:type="spellEnd"/>
      <w:r w:rsidR="005D0BA9" w:rsidRPr="00C85937">
        <w:rPr>
          <w:rFonts w:ascii="Arial" w:hAnsi="Arial" w:cs="Arial"/>
          <w:color w:val="000000" w:themeColor="text1"/>
        </w:rPr>
        <w:t xml:space="preserve"> </w:t>
      </w:r>
      <w:proofErr w:type="spellStart"/>
      <w:r w:rsidR="005D0BA9" w:rsidRPr="00C85937">
        <w:rPr>
          <w:rFonts w:ascii="Arial" w:hAnsi="Arial" w:cs="Arial"/>
          <w:color w:val="000000" w:themeColor="text1"/>
        </w:rPr>
        <w:t>of</w:t>
      </w:r>
      <w:proofErr w:type="spellEnd"/>
      <w:r w:rsidR="005D0BA9" w:rsidRPr="00C85937">
        <w:rPr>
          <w:rFonts w:ascii="Arial" w:hAnsi="Arial" w:cs="Arial"/>
          <w:color w:val="000000" w:themeColor="text1"/>
        </w:rPr>
        <w:t xml:space="preserve"> Union </w:t>
      </w:r>
      <w:proofErr w:type="spellStart"/>
      <w:r w:rsidR="005D0BA9" w:rsidRPr="00C85937">
        <w:rPr>
          <w:rFonts w:ascii="Arial" w:hAnsi="Arial" w:cs="Arial"/>
          <w:color w:val="000000" w:themeColor="text1"/>
        </w:rPr>
        <w:t>Procedures</w:t>
      </w:r>
      <w:proofErr w:type="spellEnd"/>
      <w:r w:rsidR="005D0BA9" w:rsidRPr="00C85937">
        <w:rPr>
          <w:rFonts w:ascii="Arial" w:hAnsi="Arial" w:cs="Arial"/>
          <w:color w:val="000000" w:themeColor="text1"/>
        </w:rPr>
        <w:t xml:space="preserve"> on </w:t>
      </w:r>
      <w:proofErr w:type="spellStart"/>
      <w:r w:rsidR="005D0BA9" w:rsidRPr="00C85937">
        <w:rPr>
          <w:rFonts w:ascii="Arial" w:hAnsi="Arial" w:cs="Arial"/>
          <w:color w:val="000000" w:themeColor="text1"/>
        </w:rPr>
        <w:t>Inspections</w:t>
      </w:r>
      <w:proofErr w:type="spellEnd"/>
      <w:r w:rsidR="005D0BA9" w:rsidRPr="00C85937">
        <w:rPr>
          <w:rFonts w:ascii="Arial" w:hAnsi="Arial" w:cs="Arial"/>
          <w:color w:val="000000" w:themeColor="text1"/>
        </w:rPr>
        <w:t xml:space="preserve"> </w:t>
      </w:r>
      <w:proofErr w:type="spellStart"/>
      <w:r w:rsidR="005D0BA9" w:rsidRPr="00C85937">
        <w:rPr>
          <w:rFonts w:ascii="Arial" w:hAnsi="Arial" w:cs="Arial"/>
          <w:color w:val="000000" w:themeColor="text1"/>
        </w:rPr>
        <w:t>and</w:t>
      </w:r>
      <w:proofErr w:type="spellEnd"/>
      <w:r w:rsidR="005D0BA9" w:rsidRPr="00C85937">
        <w:rPr>
          <w:rFonts w:ascii="Arial" w:hAnsi="Arial" w:cs="Arial"/>
          <w:color w:val="000000" w:themeColor="text1"/>
        </w:rPr>
        <w:t xml:space="preserve"> Exchange </w:t>
      </w:r>
      <w:proofErr w:type="spellStart"/>
      <w:r w:rsidR="005D0BA9" w:rsidRPr="00C85937">
        <w:rPr>
          <w:rFonts w:ascii="Arial" w:hAnsi="Arial" w:cs="Arial"/>
          <w:color w:val="000000" w:themeColor="text1"/>
        </w:rPr>
        <w:t>of</w:t>
      </w:r>
      <w:proofErr w:type="spellEnd"/>
      <w:r w:rsidR="005D0BA9" w:rsidRPr="00C85937">
        <w:rPr>
          <w:rFonts w:ascii="Arial" w:hAnsi="Arial" w:cs="Arial"/>
          <w:color w:val="000000" w:themeColor="text1"/>
        </w:rPr>
        <w:t xml:space="preserve"> Information (EMA) (</w:t>
      </w:r>
      <w:proofErr w:type="spellStart"/>
      <w:r w:rsidR="005D0BA9" w:rsidRPr="00C85937">
        <w:rPr>
          <w:rFonts w:ascii="Arial" w:hAnsi="Arial" w:cs="Arial"/>
          <w:color w:val="000000" w:themeColor="text1"/>
        </w:rPr>
        <w:t>CoUP</w:t>
      </w:r>
      <w:proofErr w:type="spellEnd"/>
      <w:r w:rsidR="005D0BA9" w:rsidRPr="00C85937">
        <w:rPr>
          <w:rFonts w:ascii="Arial" w:hAnsi="Arial" w:cs="Arial"/>
          <w:color w:val="000000" w:themeColor="text1"/>
        </w:rPr>
        <w:t>)</w:t>
      </w:r>
      <w:r w:rsidR="00C85937">
        <w:rPr>
          <w:rFonts w:ascii="Arial" w:hAnsi="Arial" w:cs="Arial"/>
          <w:color w:val="000000" w:themeColor="text1"/>
        </w:rPr>
        <w:t xml:space="preserve"> beachten</w:t>
      </w:r>
      <w:r w:rsidR="002B4930">
        <w:rPr>
          <w:rFonts w:ascii="Arial" w:hAnsi="Arial" w:cs="Arial"/>
          <w:color w:val="000000" w:themeColor="text1"/>
        </w:rPr>
        <w:t>,</w:t>
      </w:r>
    </w:p>
    <w:p w:rsidR="00064A3A" w:rsidRPr="00281585" w:rsidRDefault="003260D0" w:rsidP="005A0257">
      <w:pPr>
        <w:spacing w:after="120"/>
        <w:ind w:left="1559" w:hanging="567"/>
        <w:jc w:val="both"/>
        <w:rPr>
          <w:rFonts w:ascii="Arial" w:hAnsi="Arial" w:cs="Arial"/>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Pr="003260D0">
        <w:rPr>
          <w:rFonts w:ascii="Arial" w:hAnsi="Arial" w:cs="Arial"/>
        </w:rPr>
        <w:t>b.</w:t>
      </w:r>
      <w:r>
        <w:t xml:space="preserve"> </w:t>
      </w:r>
      <w:r w:rsidR="005106CF">
        <w:rPr>
          <w:rFonts w:ascii="Arial" w:hAnsi="Arial" w:cs="Arial"/>
        </w:rPr>
        <w:t>g</w:t>
      </w:r>
      <w:r w:rsidR="00064A3A" w:rsidRPr="00281585">
        <w:rPr>
          <w:rFonts w:ascii="Arial" w:hAnsi="Arial" w:cs="Arial"/>
        </w:rPr>
        <w:t xml:space="preserve">gf. Ergänzung der besonderen Anforderungen bei der Herstellung nach </w:t>
      </w:r>
      <w:r w:rsidR="00064A3A" w:rsidRPr="001A7C5C">
        <w:rPr>
          <w:rFonts w:ascii="Arial" w:hAnsi="Arial" w:cs="Arial"/>
          <w:i/>
        </w:rPr>
        <w:t xml:space="preserve">Anlage </w:t>
      </w:r>
      <w:r w:rsidR="005106CF" w:rsidRPr="001A7C5C">
        <w:rPr>
          <w:rFonts w:ascii="Arial" w:hAnsi="Arial" w:cs="Arial"/>
          <w:i/>
        </w:rPr>
        <w:t>„besondere Anforderungen“</w:t>
      </w:r>
      <w:r w:rsidR="00064A3A" w:rsidRPr="00281585">
        <w:rPr>
          <w:rFonts w:ascii="Arial" w:hAnsi="Arial" w:cs="Arial"/>
        </w:rPr>
        <w:t xml:space="preserve"> bei betroffenen Produkten</w:t>
      </w:r>
      <w:r w:rsidR="00D91FBF">
        <w:rPr>
          <w:rFonts w:ascii="Arial" w:hAnsi="Arial" w:cs="Arial"/>
        </w:rPr>
        <w:t xml:space="preserve"> (siehe Homepage)</w:t>
      </w:r>
      <w:r w:rsidR="00064A3A" w:rsidRPr="00281585">
        <w:rPr>
          <w:rFonts w:ascii="Arial" w:hAnsi="Arial" w:cs="Arial"/>
        </w:rPr>
        <w:t>,</w:t>
      </w:r>
    </w:p>
    <w:p w:rsidR="00D057F8" w:rsidRPr="00281585" w:rsidRDefault="003260D0" w:rsidP="005A0257">
      <w:pPr>
        <w:spacing w:after="120"/>
        <w:ind w:left="1559" w:hanging="567"/>
        <w:jc w:val="both"/>
        <w:rPr>
          <w:rFonts w:ascii="Arial" w:hAnsi="Arial" w:cs="Arial"/>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Pr="003260D0">
        <w:rPr>
          <w:rFonts w:ascii="Arial" w:hAnsi="Arial" w:cs="Arial"/>
        </w:rPr>
        <w:t>c.</w:t>
      </w:r>
      <w:r>
        <w:t xml:space="preserve"> </w:t>
      </w:r>
      <w:r w:rsidR="00064A3A" w:rsidRPr="00281585">
        <w:rPr>
          <w:rFonts w:ascii="Arial" w:hAnsi="Arial" w:cs="Arial"/>
        </w:rPr>
        <w:t xml:space="preserve">Ausfüllen der </w:t>
      </w:r>
      <w:r w:rsidR="00064A3A" w:rsidRPr="001A7C5C">
        <w:rPr>
          <w:rFonts w:ascii="Arial" w:hAnsi="Arial" w:cs="Arial"/>
          <w:i/>
        </w:rPr>
        <w:t>Anlage 8</w:t>
      </w:r>
      <w:r w:rsidR="00D91FBF">
        <w:rPr>
          <w:rFonts w:ascii="Arial" w:hAnsi="Arial" w:cs="Arial"/>
        </w:rPr>
        <w:t xml:space="preserve"> (siehe Homepage)</w:t>
      </w:r>
      <w:r w:rsidR="00064A3A" w:rsidRPr="00281585">
        <w:rPr>
          <w:rFonts w:ascii="Arial" w:hAnsi="Arial" w:cs="Arial"/>
        </w:rPr>
        <w:t>: Produktname, Darreichungsform, Herstellungs-</w:t>
      </w:r>
      <w:r w:rsidR="002416BD">
        <w:rPr>
          <w:rFonts w:ascii="Arial" w:hAnsi="Arial" w:cs="Arial"/>
        </w:rPr>
        <w:t xml:space="preserve"> </w:t>
      </w:r>
      <w:r w:rsidR="00064A3A" w:rsidRPr="00281585">
        <w:rPr>
          <w:rFonts w:ascii="Arial" w:hAnsi="Arial" w:cs="Arial"/>
        </w:rPr>
        <w:t xml:space="preserve">/ Einfuhrtätigkeiten (Übersendung </w:t>
      </w:r>
      <w:r w:rsidR="002416BD">
        <w:rPr>
          <w:rFonts w:ascii="Arial" w:hAnsi="Arial" w:cs="Arial"/>
        </w:rPr>
        <w:t>möglichst</w:t>
      </w:r>
      <w:r w:rsidR="00064A3A" w:rsidRPr="00281585">
        <w:rPr>
          <w:rFonts w:ascii="Arial" w:hAnsi="Arial" w:cs="Arial"/>
        </w:rPr>
        <w:t xml:space="preserve"> in elektronischer Form) und</w:t>
      </w:r>
    </w:p>
    <w:p w:rsidR="00064A3A" w:rsidRPr="00281585" w:rsidRDefault="003260D0" w:rsidP="005A0257">
      <w:pPr>
        <w:spacing w:after="0"/>
        <w:ind w:left="1560" w:hanging="567"/>
        <w:jc w:val="both"/>
        <w:rPr>
          <w:rFonts w:ascii="Arial" w:hAnsi="Arial" w:cs="Arial"/>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Pr="003260D0">
        <w:rPr>
          <w:rFonts w:ascii="Arial" w:hAnsi="Arial" w:cs="Arial"/>
        </w:rPr>
        <w:t>d.</w:t>
      </w:r>
      <w:r>
        <w:t xml:space="preserve"> </w:t>
      </w:r>
      <w:r w:rsidR="005E1323" w:rsidRPr="00281585">
        <w:rPr>
          <w:rFonts w:ascii="Arial" w:hAnsi="Arial" w:cs="Arial"/>
        </w:rPr>
        <w:t>bei eingeführten Arzneimitteln Angabe der an der Herstellung beteiligten Betriebsstätten (</w:t>
      </w:r>
      <w:r w:rsidR="001B245C" w:rsidRPr="00EB01E2">
        <w:rPr>
          <w:rFonts w:ascii="Arial" w:hAnsi="Arial" w:cs="Arial"/>
          <w:color w:val="000000" w:themeColor="text1"/>
        </w:rPr>
        <w:t>immer mit Angabe zur Chargenfreigabe</w:t>
      </w:r>
      <w:r w:rsidR="001B245C">
        <w:rPr>
          <w:rFonts w:ascii="Arial" w:hAnsi="Arial" w:cs="Arial"/>
        </w:rPr>
        <w:t>;</w:t>
      </w:r>
      <w:r w:rsidR="001B245C" w:rsidRPr="001B245C">
        <w:rPr>
          <w:rFonts w:ascii="Arial" w:hAnsi="Arial" w:cs="Arial"/>
        </w:rPr>
        <w:t xml:space="preserve"> </w:t>
      </w:r>
      <w:r w:rsidR="00A63245" w:rsidRPr="00281585">
        <w:rPr>
          <w:rFonts w:ascii="Arial" w:hAnsi="Arial" w:cs="Arial"/>
        </w:rPr>
        <w:t>ohne Qualitätskontrolle</w:t>
      </w:r>
      <w:r w:rsidR="005E1323" w:rsidRPr="00281585">
        <w:rPr>
          <w:rFonts w:ascii="Arial" w:hAnsi="Arial" w:cs="Arial"/>
        </w:rPr>
        <w:t xml:space="preserve">)  </w:t>
      </w:r>
    </w:p>
    <w:p w:rsidR="00064A3A" w:rsidRPr="00281585" w:rsidRDefault="00064A3A">
      <w:pPr>
        <w:rPr>
          <w:rFonts w:ascii="Arial" w:hAnsi="Arial" w:cs="Arial"/>
        </w:rPr>
      </w:pPr>
    </w:p>
    <w:p w:rsidR="00064A3A" w:rsidRPr="005979CB" w:rsidRDefault="00064A3A" w:rsidP="00C04B2E">
      <w:pPr>
        <w:numPr>
          <w:ilvl w:val="0"/>
          <w:numId w:val="1"/>
        </w:numPr>
        <w:ind w:left="426" w:hanging="426"/>
        <w:jc w:val="both"/>
        <w:rPr>
          <w:rFonts w:ascii="Arial" w:hAnsi="Arial" w:cs="Arial"/>
          <w:b/>
          <w:sz w:val="24"/>
          <w:szCs w:val="24"/>
          <w:u w:val="single"/>
        </w:rPr>
      </w:pPr>
      <w:r w:rsidRPr="005979CB">
        <w:rPr>
          <w:rFonts w:ascii="Arial" w:hAnsi="Arial" w:cs="Arial"/>
          <w:b/>
          <w:sz w:val="24"/>
          <w:szCs w:val="24"/>
          <w:u w:val="single"/>
        </w:rPr>
        <w:t>Verantwortliche Personen (sachkundige Personen gemäß § 14 Absatz 1 Nr. 1 AMG):</w:t>
      </w:r>
    </w:p>
    <w:p w:rsidR="00064A3A" w:rsidRPr="00281585" w:rsidRDefault="006D5243" w:rsidP="003F3C41">
      <w:pPr>
        <w:ind w:left="993" w:hanging="567"/>
        <w:jc w:val="both"/>
        <w:rPr>
          <w:rFonts w:ascii="Arial" w:hAnsi="Arial" w:cs="Arial"/>
          <w:b/>
          <w:u w:val="single"/>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Pr="003F3C41">
        <w:rPr>
          <w:rFonts w:ascii="Arial" w:hAnsi="Arial" w:cs="Arial"/>
        </w:rPr>
        <w:t>1.</w:t>
      </w:r>
      <w:r>
        <w:t xml:space="preserve"> </w:t>
      </w:r>
      <w:r w:rsidR="00064A3A" w:rsidRPr="00281585">
        <w:rPr>
          <w:rFonts w:ascii="Arial" w:hAnsi="Arial" w:cs="Arial"/>
          <w:b/>
        </w:rPr>
        <w:t>Personalangaben der sachkundigen Personen einschließlich Kontaktdaten</w:t>
      </w:r>
      <w:r w:rsidR="00064A3A" w:rsidRPr="00281585">
        <w:rPr>
          <w:rFonts w:ascii="Arial" w:hAnsi="Arial" w:cs="Arial"/>
        </w:rPr>
        <w:t xml:space="preserve"> (Telefon, FAX, E-Mail)</w:t>
      </w:r>
    </w:p>
    <w:p w:rsidR="00FF166E" w:rsidRPr="00281585" w:rsidRDefault="006D5243" w:rsidP="003F3C41">
      <w:pPr>
        <w:ind w:left="993" w:hanging="567"/>
        <w:jc w:val="both"/>
        <w:rPr>
          <w:rFonts w:ascii="Arial" w:hAnsi="Arial" w:cs="Arial"/>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003F3C41" w:rsidRPr="003F3C41">
        <w:rPr>
          <w:rFonts w:ascii="Arial" w:hAnsi="Arial" w:cs="Arial"/>
        </w:rPr>
        <w:t>2.</w:t>
      </w:r>
      <w:r w:rsidR="003F3C41">
        <w:t xml:space="preserve"> </w:t>
      </w:r>
      <w:r w:rsidR="00064A3A" w:rsidRPr="00281585">
        <w:rPr>
          <w:rFonts w:ascii="Arial" w:hAnsi="Arial" w:cs="Arial"/>
          <w:b/>
        </w:rPr>
        <w:t>Führungszeugnis</w:t>
      </w:r>
      <w:r w:rsidR="00064A3A" w:rsidRPr="00281585">
        <w:rPr>
          <w:rFonts w:ascii="Arial" w:hAnsi="Arial" w:cs="Arial"/>
        </w:rPr>
        <w:t xml:space="preserve"> gemäß § 30 BZRG </w:t>
      </w:r>
      <w:r w:rsidR="00560D7C" w:rsidRPr="00281585">
        <w:rPr>
          <w:rFonts w:ascii="Arial" w:hAnsi="Arial" w:cs="Arial"/>
        </w:rPr>
        <w:t>zur Vorlage bei der Behörde</w:t>
      </w:r>
      <w:r w:rsidR="00064A3A" w:rsidRPr="00281585">
        <w:rPr>
          <w:rFonts w:ascii="Arial" w:hAnsi="Arial" w:cs="Arial"/>
        </w:rPr>
        <w:t xml:space="preserve"> (nicht älter als 3 Monate). </w:t>
      </w:r>
      <w:r w:rsidR="004C1841" w:rsidRPr="00281585">
        <w:rPr>
          <w:rFonts w:ascii="Arial" w:hAnsi="Arial" w:cs="Arial"/>
        </w:rPr>
        <w:t xml:space="preserve">Adressat des Führungszeugnisses ist </w:t>
      </w:r>
      <w:r w:rsidR="004C1841" w:rsidRPr="00A2744F">
        <w:rPr>
          <w:rFonts w:ascii="Arial" w:hAnsi="Arial" w:cs="Arial"/>
          <w:color w:val="000000" w:themeColor="text1"/>
        </w:rPr>
        <w:t xml:space="preserve">das </w:t>
      </w:r>
      <w:r w:rsidR="00FF166E" w:rsidRPr="00A2744F">
        <w:rPr>
          <w:rFonts w:ascii="Arial" w:hAnsi="Arial" w:cs="Arial"/>
          <w:color w:val="000000" w:themeColor="text1"/>
        </w:rPr>
        <w:t xml:space="preserve">Hessische Landesamt für Gesundheit und Pflege, Abteilung V Pharmazie, </w:t>
      </w:r>
      <w:r w:rsidR="00155B05" w:rsidRPr="00155B05">
        <w:rPr>
          <w:rFonts w:ascii="Arial" w:hAnsi="Arial" w:cs="Arial"/>
          <w:color w:val="000000" w:themeColor="text1"/>
        </w:rPr>
        <w:t>Heinrich-Hertz-Straße 5, 64295 Darmstadt</w:t>
      </w:r>
      <w:r w:rsidR="004C1841" w:rsidRPr="00281585">
        <w:rPr>
          <w:rFonts w:ascii="Arial" w:hAnsi="Arial" w:cs="Arial"/>
        </w:rPr>
        <w:t>. Bitte geben Sie als Verwendungszweck „HE/EE + &gt;Name der Firma&gt;“ an.</w:t>
      </w:r>
    </w:p>
    <w:p w:rsidR="004C1841" w:rsidRPr="00A2744F" w:rsidRDefault="006D5243" w:rsidP="003F3C41">
      <w:pPr>
        <w:ind w:left="993" w:hanging="567"/>
        <w:jc w:val="both"/>
        <w:rPr>
          <w:rFonts w:ascii="Arial" w:hAnsi="Arial" w:cs="Arial"/>
          <w:color w:val="000000" w:themeColor="text1"/>
        </w:rPr>
      </w:pPr>
      <w:r w:rsidRPr="00A71760">
        <w:lastRenderedPageBreak/>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003F3C41" w:rsidRPr="003F3C41">
        <w:rPr>
          <w:rFonts w:ascii="Arial" w:hAnsi="Arial" w:cs="Arial"/>
        </w:rPr>
        <w:t>3.</w:t>
      </w:r>
      <w:r w:rsidR="003F3C41">
        <w:t xml:space="preserve"> </w:t>
      </w:r>
      <w:r w:rsidR="00FF166E" w:rsidRPr="00A2744F">
        <w:rPr>
          <w:rFonts w:ascii="Arial" w:hAnsi="Arial" w:cs="Arial"/>
          <w:b/>
          <w:color w:val="000000" w:themeColor="text1"/>
        </w:rPr>
        <w:t>Selbstauskunft</w:t>
      </w:r>
      <w:r w:rsidR="00FF166E" w:rsidRPr="00A2744F">
        <w:rPr>
          <w:rFonts w:ascii="Arial" w:hAnsi="Arial" w:cs="Arial"/>
          <w:color w:val="000000" w:themeColor="text1"/>
        </w:rPr>
        <w:t xml:space="preserve"> der jeweiligen Person zu Straf- und Ermittlungsverfahren </w:t>
      </w:r>
      <w:r w:rsidR="00FF166E" w:rsidRPr="00A2744F">
        <w:rPr>
          <w:rFonts w:ascii="Arial" w:eastAsiaTheme="minorHAnsi" w:hAnsi="Arial" w:cs="Arial"/>
          <w:color w:val="000000" w:themeColor="text1"/>
        </w:rPr>
        <w:t>(</w:t>
      </w:r>
      <w:r w:rsidR="004873F3" w:rsidRPr="001A7C5C">
        <w:rPr>
          <w:rFonts w:ascii="Arial" w:eastAsiaTheme="minorHAnsi" w:hAnsi="Arial" w:cs="Arial"/>
          <w:i/>
          <w:color w:val="000000" w:themeColor="text1"/>
        </w:rPr>
        <w:t xml:space="preserve">Anlage </w:t>
      </w:r>
      <w:r w:rsidR="001A7C5C" w:rsidRPr="001A7C5C">
        <w:rPr>
          <w:rFonts w:ascii="Arial" w:eastAsiaTheme="minorHAnsi" w:hAnsi="Arial" w:cs="Arial"/>
          <w:i/>
          <w:color w:val="000000" w:themeColor="text1"/>
        </w:rPr>
        <w:t>„Selbstauskunft“</w:t>
      </w:r>
      <w:r w:rsidR="001A7C5C">
        <w:rPr>
          <w:rFonts w:ascii="Arial" w:eastAsiaTheme="minorHAnsi" w:hAnsi="Arial" w:cs="Arial"/>
          <w:color w:val="000000" w:themeColor="text1"/>
        </w:rPr>
        <w:t xml:space="preserve"> </w:t>
      </w:r>
      <w:r w:rsidR="00FF166E" w:rsidRPr="00A2744F">
        <w:rPr>
          <w:rFonts w:ascii="Arial" w:eastAsiaTheme="minorHAnsi" w:hAnsi="Arial" w:cs="Arial"/>
          <w:color w:val="000000" w:themeColor="text1"/>
        </w:rPr>
        <w:t>siehe Homepage)</w:t>
      </w:r>
    </w:p>
    <w:p w:rsidR="00FF166E" w:rsidRPr="00A2744F" w:rsidRDefault="006D5243" w:rsidP="003F3C41">
      <w:pPr>
        <w:ind w:left="993" w:hanging="567"/>
        <w:jc w:val="both"/>
        <w:rPr>
          <w:rFonts w:ascii="Arial" w:hAnsi="Arial" w:cs="Arial"/>
          <w:color w:val="000000" w:themeColor="text1"/>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003F3C41" w:rsidRPr="003F3C41">
        <w:rPr>
          <w:rFonts w:ascii="Arial" w:hAnsi="Arial" w:cs="Arial"/>
        </w:rPr>
        <w:t>4.</w:t>
      </w:r>
      <w:r w:rsidR="003F3C41">
        <w:t xml:space="preserve"> </w:t>
      </w:r>
      <w:r w:rsidR="00FF166E" w:rsidRPr="00A2744F">
        <w:rPr>
          <w:rFonts w:ascii="Arial" w:hAnsi="Arial" w:cs="Arial"/>
          <w:b/>
          <w:color w:val="000000" w:themeColor="text1"/>
        </w:rPr>
        <w:t>Persönliche Erklärung</w:t>
      </w:r>
      <w:r w:rsidR="00FF166E" w:rsidRPr="00A2744F">
        <w:rPr>
          <w:rFonts w:ascii="Arial" w:hAnsi="Arial" w:cs="Arial"/>
          <w:color w:val="000000" w:themeColor="text1"/>
        </w:rPr>
        <w:t xml:space="preserve"> (schriftlich) zum Einverständnis mit der Benennung</w:t>
      </w:r>
    </w:p>
    <w:p w:rsidR="00064A3A" w:rsidRPr="00281585" w:rsidRDefault="006D5243" w:rsidP="003F3C41">
      <w:pPr>
        <w:ind w:left="1134" w:hanging="708"/>
        <w:jc w:val="both"/>
        <w:rPr>
          <w:rFonts w:ascii="Arial" w:hAnsi="Arial" w:cs="Arial"/>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003F3C41" w:rsidRPr="003F3C41">
        <w:rPr>
          <w:rFonts w:ascii="Arial" w:hAnsi="Arial" w:cs="Arial"/>
        </w:rPr>
        <w:t>5.</w:t>
      </w:r>
      <w:r w:rsidR="003F3C41">
        <w:t xml:space="preserve"> </w:t>
      </w:r>
      <w:r w:rsidR="00C04B2E" w:rsidRPr="00281585">
        <w:rPr>
          <w:rFonts w:ascii="Arial" w:hAnsi="Arial" w:cs="Arial"/>
          <w:b/>
        </w:rPr>
        <w:t>Persönliche Erklärung</w:t>
      </w:r>
      <w:r w:rsidR="00C04B2E" w:rsidRPr="00281585">
        <w:rPr>
          <w:rFonts w:ascii="Arial" w:hAnsi="Arial" w:cs="Arial"/>
        </w:rPr>
        <w:t>, dass d</w:t>
      </w:r>
      <w:r w:rsidR="00064A3A" w:rsidRPr="00281585">
        <w:rPr>
          <w:rFonts w:ascii="Arial" w:hAnsi="Arial" w:cs="Arial"/>
        </w:rPr>
        <w:t>ie</w:t>
      </w:r>
      <w:r w:rsidR="00C04B2E" w:rsidRPr="00281585">
        <w:rPr>
          <w:rFonts w:ascii="Arial" w:hAnsi="Arial" w:cs="Arial"/>
        </w:rPr>
        <w:t xml:space="preserve"> sachkundige Person</w:t>
      </w:r>
      <w:r w:rsidR="00064A3A" w:rsidRPr="00281585">
        <w:rPr>
          <w:rFonts w:ascii="Arial" w:hAnsi="Arial" w:cs="Arial"/>
        </w:rPr>
        <w:t xml:space="preserve"> die ihr im Rahmen der </w:t>
      </w:r>
      <w:r w:rsidR="00064A3A" w:rsidRPr="00A2744F">
        <w:rPr>
          <w:rFonts w:ascii="Arial" w:hAnsi="Arial" w:cs="Arial"/>
          <w:color w:val="000000" w:themeColor="text1"/>
        </w:rPr>
        <w:t>Herstellungserlaubnis</w:t>
      </w:r>
      <w:r w:rsidR="00DA57E6" w:rsidRPr="00A2744F">
        <w:rPr>
          <w:rFonts w:ascii="Arial" w:hAnsi="Arial" w:cs="Arial"/>
          <w:color w:val="000000" w:themeColor="text1"/>
        </w:rPr>
        <w:t xml:space="preserve"> / Einfuhrerlaubnis</w:t>
      </w:r>
      <w:r w:rsidR="00064A3A" w:rsidRPr="00A2744F">
        <w:rPr>
          <w:rFonts w:ascii="Arial" w:hAnsi="Arial" w:cs="Arial"/>
          <w:color w:val="000000" w:themeColor="text1"/>
        </w:rPr>
        <w:t xml:space="preserve"> </w:t>
      </w:r>
      <w:r w:rsidR="00064A3A" w:rsidRPr="00281585">
        <w:rPr>
          <w:rFonts w:ascii="Arial" w:hAnsi="Arial" w:cs="Arial"/>
        </w:rPr>
        <w:t>obliegenden Verpflichtungen</w:t>
      </w:r>
      <w:r w:rsidR="009F629D">
        <w:rPr>
          <w:rFonts w:ascii="Arial" w:hAnsi="Arial" w:cs="Arial"/>
        </w:rPr>
        <w:t xml:space="preserve"> gem. AMG und AMWHV</w:t>
      </w:r>
      <w:r w:rsidR="00064A3A" w:rsidRPr="00281585">
        <w:rPr>
          <w:rFonts w:ascii="Arial" w:hAnsi="Arial" w:cs="Arial"/>
        </w:rPr>
        <w:t xml:space="preserve"> ständig erfüllen kann und dem </w:t>
      </w:r>
      <w:r w:rsidR="00FF166E" w:rsidRPr="00281585">
        <w:rPr>
          <w:rFonts w:ascii="Arial" w:hAnsi="Arial" w:cs="Arial"/>
        </w:rPr>
        <w:t>Hessischen Landesamt für Gesundheit und Pflege</w:t>
      </w:r>
      <w:r w:rsidR="00064A3A" w:rsidRPr="00281585">
        <w:rPr>
          <w:rFonts w:ascii="Arial" w:hAnsi="Arial" w:cs="Arial"/>
        </w:rPr>
        <w:t xml:space="preserve"> jede Änderung in Bezug auf ihre Funktion als verantwortliche Person </w:t>
      </w:r>
      <w:r w:rsidR="00064A3A" w:rsidRPr="00A2744F">
        <w:rPr>
          <w:rFonts w:ascii="Arial" w:hAnsi="Arial" w:cs="Arial"/>
          <w:color w:val="000000" w:themeColor="text1"/>
        </w:rPr>
        <w:t>unverzüglich mitteilen wird.</w:t>
      </w:r>
      <w:r w:rsidR="00C04B2E" w:rsidRPr="00A2744F">
        <w:rPr>
          <w:rFonts w:ascii="Arial" w:hAnsi="Arial" w:cs="Arial"/>
          <w:color w:val="000000" w:themeColor="text1"/>
        </w:rPr>
        <w:t xml:space="preserve"> Aus der Erklärung muss hervorgehen für welchen Erlaubnisinhaber </w:t>
      </w:r>
      <w:r w:rsidR="00FF166E" w:rsidRPr="00A2744F">
        <w:rPr>
          <w:rFonts w:ascii="Arial" w:hAnsi="Arial" w:cs="Arial"/>
          <w:color w:val="000000" w:themeColor="text1"/>
        </w:rPr>
        <w:t xml:space="preserve">(Firmenname gemäß Handelsregistereintrag einschließlich Rechtsform) </w:t>
      </w:r>
      <w:r w:rsidR="00C04B2E" w:rsidRPr="00A2744F">
        <w:rPr>
          <w:rFonts w:ascii="Arial" w:hAnsi="Arial" w:cs="Arial"/>
          <w:color w:val="000000" w:themeColor="text1"/>
        </w:rPr>
        <w:t>die Fu</w:t>
      </w:r>
      <w:r w:rsidR="00C04B2E" w:rsidRPr="00281585">
        <w:rPr>
          <w:rFonts w:ascii="Arial" w:hAnsi="Arial" w:cs="Arial"/>
        </w:rPr>
        <w:t>nktion übernommen wird.</w:t>
      </w:r>
    </w:p>
    <w:p w:rsidR="00FF166E" w:rsidRPr="00281585" w:rsidRDefault="006D5243" w:rsidP="003F3C41">
      <w:pPr>
        <w:spacing w:after="0"/>
        <w:ind w:left="1134" w:hanging="708"/>
        <w:jc w:val="both"/>
        <w:rPr>
          <w:rFonts w:ascii="Arial" w:hAnsi="Arial" w:cs="Arial"/>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003F3C41" w:rsidRPr="003F3C41">
        <w:rPr>
          <w:rFonts w:ascii="Arial" w:hAnsi="Arial" w:cs="Arial"/>
        </w:rPr>
        <w:t>6.</w:t>
      </w:r>
      <w:r w:rsidR="003F3C41">
        <w:t xml:space="preserve"> </w:t>
      </w:r>
      <w:r w:rsidR="00FF166E" w:rsidRPr="00281585">
        <w:rPr>
          <w:rFonts w:ascii="Arial" w:hAnsi="Arial" w:cs="Arial"/>
        </w:rPr>
        <w:t xml:space="preserve">Nachweis der gemäß § 15 AMG erforderlichen Sachkenntnis in Form von </w:t>
      </w:r>
      <w:r w:rsidR="00FF166E" w:rsidRPr="00281585">
        <w:rPr>
          <w:rFonts w:ascii="Arial" w:hAnsi="Arial" w:cs="Arial"/>
          <w:b/>
        </w:rPr>
        <w:t xml:space="preserve">eigenhändig unterschriebenem Lebenslauf </w:t>
      </w:r>
      <w:r w:rsidR="00FF166E" w:rsidRPr="00281585">
        <w:rPr>
          <w:rFonts w:ascii="Arial" w:hAnsi="Arial" w:cs="Arial"/>
        </w:rPr>
        <w:t xml:space="preserve">(deutsch und im Detail bezüglich des / der beantragten / vorgesehenen Bereiche(s) / Funktion/en (mindestens mit Monats- und Jahresangabe)), </w:t>
      </w:r>
      <w:r w:rsidR="003F5CEB" w:rsidRPr="006E6366">
        <w:rPr>
          <w:rFonts w:ascii="Arial" w:hAnsi="Arial" w:cs="Arial"/>
          <w:b/>
          <w:color w:val="000000" w:themeColor="text1"/>
        </w:rPr>
        <w:t xml:space="preserve">Nachweis </w:t>
      </w:r>
      <w:r w:rsidR="00137E90" w:rsidRPr="006E6366">
        <w:rPr>
          <w:rFonts w:ascii="Arial" w:hAnsi="Arial" w:cs="Arial"/>
          <w:b/>
          <w:color w:val="000000" w:themeColor="text1"/>
        </w:rPr>
        <w:t>d</w:t>
      </w:r>
      <w:r w:rsidR="00FF166E" w:rsidRPr="006E6366">
        <w:rPr>
          <w:rFonts w:ascii="Arial" w:hAnsi="Arial" w:cs="Arial"/>
          <w:b/>
          <w:color w:val="000000" w:themeColor="text1"/>
        </w:rPr>
        <w:t xml:space="preserve">er </w:t>
      </w:r>
      <w:r w:rsidR="00FF166E" w:rsidRPr="00281585">
        <w:rPr>
          <w:rFonts w:ascii="Arial" w:hAnsi="Arial" w:cs="Arial"/>
          <w:b/>
        </w:rPr>
        <w:t>maßgeb</w:t>
      </w:r>
      <w:r w:rsidR="00FF166E" w:rsidRPr="00281585">
        <w:rPr>
          <w:rFonts w:ascii="Arial" w:hAnsi="Arial" w:cs="Arial"/>
          <w:b/>
        </w:rPr>
        <w:softHyphen/>
        <w:t xml:space="preserve">lichen berufsqualifizierenden </w:t>
      </w:r>
      <w:r w:rsidR="00FF166E" w:rsidRPr="00C85937">
        <w:rPr>
          <w:rFonts w:ascii="Arial" w:hAnsi="Arial" w:cs="Arial"/>
          <w:b/>
          <w:color w:val="000000" w:themeColor="text1"/>
        </w:rPr>
        <w:t>Abschlüsse</w:t>
      </w:r>
      <w:r w:rsidR="00FF166E" w:rsidRPr="00C85937">
        <w:rPr>
          <w:rFonts w:ascii="Arial" w:hAnsi="Arial" w:cs="Arial"/>
          <w:color w:val="000000" w:themeColor="text1"/>
        </w:rPr>
        <w:t xml:space="preserve"> </w:t>
      </w:r>
      <w:r w:rsidR="005D0BA9" w:rsidRPr="00C85937">
        <w:rPr>
          <w:rFonts w:ascii="Arial" w:hAnsi="Arial" w:cs="Arial"/>
          <w:color w:val="000000" w:themeColor="text1"/>
        </w:rPr>
        <w:t xml:space="preserve">(z. B. Approbationsurkunde, Diplom, usw.) </w:t>
      </w:r>
      <w:r w:rsidR="00FF166E" w:rsidRPr="00281585">
        <w:rPr>
          <w:rFonts w:ascii="Arial" w:hAnsi="Arial" w:cs="Arial"/>
          <w:u w:val="single"/>
        </w:rPr>
        <w:t>in beglaubigter Form</w:t>
      </w:r>
      <w:r w:rsidR="00FF166E" w:rsidRPr="00281585">
        <w:rPr>
          <w:rFonts w:ascii="Arial" w:hAnsi="Arial" w:cs="Arial"/>
        </w:rPr>
        <w:t xml:space="preserve"> und </w:t>
      </w:r>
      <w:r w:rsidR="00FF166E" w:rsidRPr="00281585">
        <w:rPr>
          <w:rFonts w:ascii="Arial" w:hAnsi="Arial" w:cs="Arial"/>
          <w:b/>
        </w:rPr>
        <w:t>Arbeits</w:t>
      </w:r>
      <w:r w:rsidR="00FF166E" w:rsidRPr="00281585">
        <w:rPr>
          <w:rFonts w:ascii="Arial" w:hAnsi="Arial" w:cs="Arial"/>
          <w:b/>
        </w:rPr>
        <w:softHyphen/>
        <w:t>zeugnissen der maßgeblichen praktischen Tätigkeiten</w:t>
      </w:r>
      <w:r w:rsidR="00FF166E" w:rsidRPr="00281585">
        <w:rPr>
          <w:rFonts w:ascii="Arial" w:hAnsi="Arial" w:cs="Arial"/>
        </w:rPr>
        <w:t xml:space="preserve">. </w:t>
      </w:r>
    </w:p>
    <w:p w:rsidR="001C4C9A" w:rsidRPr="00A432B6" w:rsidRDefault="00FF166E" w:rsidP="00A432B6">
      <w:pPr>
        <w:ind w:left="1134"/>
        <w:jc w:val="both"/>
        <w:rPr>
          <w:rFonts w:ascii="Arial" w:hAnsi="Arial" w:cs="Arial"/>
        </w:rPr>
      </w:pPr>
      <w:r w:rsidRPr="00281585">
        <w:rPr>
          <w:rFonts w:ascii="Arial" w:hAnsi="Arial" w:cs="Arial"/>
          <w:b/>
        </w:rPr>
        <w:t xml:space="preserve">Der beantragte Arbeitsbereich ist </w:t>
      </w:r>
      <w:r w:rsidR="007A371E">
        <w:rPr>
          <w:rFonts w:ascii="Arial" w:hAnsi="Arial" w:cs="Arial"/>
          <w:b/>
        </w:rPr>
        <w:t xml:space="preserve">detailliert dem § 15 AMG </w:t>
      </w:r>
      <w:r w:rsidRPr="00281585">
        <w:rPr>
          <w:rFonts w:ascii="Arial" w:hAnsi="Arial" w:cs="Arial"/>
          <w:b/>
        </w:rPr>
        <w:t>entsprechend zuzuordnen</w:t>
      </w:r>
      <w:r w:rsidR="007A371E">
        <w:rPr>
          <w:rFonts w:ascii="Arial" w:hAnsi="Arial" w:cs="Arial"/>
        </w:rPr>
        <w:t xml:space="preserve"> (z. B. § 15 Abs. 1 Nr. 1 AMG</w:t>
      </w:r>
      <w:r w:rsidR="003F052B">
        <w:rPr>
          <w:rFonts w:ascii="Arial" w:hAnsi="Arial" w:cs="Arial"/>
        </w:rPr>
        <w:t>, § 15 Abs. 1 Nr. 2 i. V. m. § 15 Abs. 2 AMG, § 15 Abs. 3a Nr. 6 AMG</w:t>
      </w:r>
      <w:r w:rsidR="007A371E">
        <w:rPr>
          <w:rFonts w:ascii="Arial" w:hAnsi="Arial" w:cs="Arial"/>
        </w:rPr>
        <w:t xml:space="preserve"> usw.)</w:t>
      </w:r>
      <w:r w:rsidRPr="00281585">
        <w:rPr>
          <w:rFonts w:ascii="Arial" w:hAnsi="Arial" w:cs="Arial"/>
        </w:rPr>
        <w:t>.</w:t>
      </w:r>
    </w:p>
    <w:p w:rsidR="001C4C9A" w:rsidRPr="00281585" w:rsidRDefault="006D5243" w:rsidP="00A432B6">
      <w:pPr>
        <w:pStyle w:val="Listenabsatz"/>
        <w:ind w:left="1134" w:hanging="709"/>
        <w:jc w:val="both"/>
        <w:rPr>
          <w:rFonts w:ascii="Arial" w:hAnsi="Arial" w:cs="Arial"/>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005D0BA9">
        <w:rPr>
          <w:rFonts w:ascii="Arial" w:hAnsi="Arial" w:cs="Arial"/>
        </w:rPr>
        <w:t>7</w:t>
      </w:r>
      <w:r w:rsidR="003F3C41" w:rsidRPr="003F3C41">
        <w:rPr>
          <w:rFonts w:ascii="Arial" w:hAnsi="Arial" w:cs="Arial"/>
        </w:rPr>
        <w:t>.</w:t>
      </w:r>
      <w:r w:rsidR="003F3C41">
        <w:t xml:space="preserve"> </w:t>
      </w:r>
      <w:r w:rsidR="001C4C9A" w:rsidRPr="009409A7">
        <w:rPr>
          <w:rFonts w:ascii="Arial" w:hAnsi="Arial" w:cs="Arial"/>
          <w:color w:val="000000" w:themeColor="text1"/>
        </w:rPr>
        <w:t>bei einer sachkundigen Person, die arbeitsrechtlich nicht bei dem anzeigenden Erlaubnisinhaber beschäftigt ist, Vorlage der unterschriebenen „Bestätigung externe sachk</w:t>
      </w:r>
      <w:r w:rsidR="009409A7" w:rsidRPr="009409A7">
        <w:rPr>
          <w:rFonts w:ascii="Arial" w:hAnsi="Arial" w:cs="Arial"/>
          <w:color w:val="000000" w:themeColor="text1"/>
        </w:rPr>
        <w:t>undige Person“ (siehe Homepage)</w:t>
      </w:r>
    </w:p>
    <w:p w:rsidR="00064A3A" w:rsidRPr="00A2744F" w:rsidRDefault="006D5243" w:rsidP="003F3C41">
      <w:pPr>
        <w:ind w:left="1134" w:hanging="708"/>
        <w:jc w:val="both"/>
        <w:rPr>
          <w:rFonts w:ascii="Arial" w:hAnsi="Arial" w:cs="Arial"/>
          <w:color w:val="000000" w:themeColor="text1"/>
        </w:rPr>
      </w:pPr>
      <w:r w:rsidRPr="00A71760">
        <w:fldChar w:fldCharType="begin">
          <w:ffData>
            <w:name w:val="Kontrollkästchen2"/>
            <w:enabled/>
            <w:calcOnExit w:val="0"/>
            <w:checkBox>
              <w:sizeAuto/>
              <w:default w:val="0"/>
              <w:checked w:val="0"/>
            </w:checkBox>
          </w:ffData>
        </w:fldChar>
      </w:r>
      <w:r w:rsidRPr="00A71760">
        <w:instrText xml:space="preserve"> FORMCHECKBOX </w:instrText>
      </w:r>
      <w:r w:rsidR="004151BD">
        <w:fldChar w:fldCharType="separate"/>
      </w:r>
      <w:r w:rsidRPr="00A71760">
        <w:fldChar w:fldCharType="end"/>
      </w:r>
      <w:r>
        <w:t xml:space="preserve"> </w:t>
      </w:r>
      <w:r w:rsidR="005D0BA9">
        <w:rPr>
          <w:rFonts w:ascii="Arial" w:hAnsi="Arial" w:cs="Arial"/>
        </w:rPr>
        <w:t>8</w:t>
      </w:r>
      <w:r w:rsidR="003F3C41" w:rsidRPr="003F3C41">
        <w:rPr>
          <w:rFonts w:ascii="Arial" w:hAnsi="Arial" w:cs="Arial"/>
        </w:rPr>
        <w:t>.</w:t>
      </w:r>
      <w:r w:rsidR="003F3C41">
        <w:t xml:space="preserve"> </w:t>
      </w:r>
      <w:r w:rsidR="00064A3A" w:rsidRPr="00A2744F">
        <w:rPr>
          <w:rFonts w:ascii="Arial" w:hAnsi="Arial" w:cs="Arial"/>
          <w:color w:val="000000" w:themeColor="text1"/>
        </w:rPr>
        <w:t>Bei der</w:t>
      </w:r>
      <w:r w:rsidR="001C4C9A" w:rsidRPr="00A2744F">
        <w:rPr>
          <w:rFonts w:ascii="Arial" w:hAnsi="Arial" w:cs="Arial"/>
          <w:color w:val="000000" w:themeColor="text1"/>
        </w:rPr>
        <w:t xml:space="preserve"> Benennung mehrerer sachkundiger</w:t>
      </w:r>
      <w:r w:rsidR="00064A3A" w:rsidRPr="00A2744F">
        <w:rPr>
          <w:rFonts w:ascii="Arial" w:hAnsi="Arial" w:cs="Arial"/>
          <w:color w:val="000000" w:themeColor="text1"/>
        </w:rPr>
        <w:t xml:space="preserve"> Personen ist eine </w:t>
      </w:r>
      <w:r w:rsidR="001C4C9A" w:rsidRPr="00A2744F">
        <w:rPr>
          <w:rFonts w:ascii="Arial" w:hAnsi="Arial" w:cs="Arial"/>
          <w:color w:val="000000" w:themeColor="text1"/>
        </w:rPr>
        <w:t xml:space="preserve">Vereinbarung / Regelung unter eindeutiger </w:t>
      </w:r>
      <w:r w:rsidR="001C4C9A" w:rsidRPr="00A2744F">
        <w:rPr>
          <w:rFonts w:ascii="Arial" w:hAnsi="Arial" w:cs="Arial"/>
          <w:b/>
          <w:color w:val="000000" w:themeColor="text1"/>
        </w:rPr>
        <w:t>Abgrenzung der Verantwortungsbereiche</w:t>
      </w:r>
      <w:r w:rsidR="001C4C9A" w:rsidRPr="00A2744F">
        <w:rPr>
          <w:rFonts w:ascii="Arial" w:hAnsi="Arial" w:cs="Arial"/>
          <w:color w:val="000000" w:themeColor="text1"/>
        </w:rPr>
        <w:t xml:space="preserve"> in </w:t>
      </w:r>
      <w:r w:rsidR="001C4C9A" w:rsidRPr="00A2744F">
        <w:rPr>
          <w:rFonts w:ascii="Arial" w:hAnsi="Arial" w:cs="Arial"/>
          <w:b/>
          <w:color w:val="000000" w:themeColor="text1"/>
        </w:rPr>
        <w:t>schriftlich</w:t>
      </w:r>
      <w:r w:rsidR="001C4C9A" w:rsidRPr="00A2744F">
        <w:rPr>
          <w:rFonts w:ascii="Arial" w:hAnsi="Arial" w:cs="Arial"/>
          <w:color w:val="000000" w:themeColor="text1"/>
        </w:rPr>
        <w:t>er Form (Nachweis der Kenntnis durch die betroffenen Personen erforderlich, z. B. durch Unterschrift der betreffenden Person / Personen) vorzulegen.</w:t>
      </w:r>
    </w:p>
    <w:p w:rsidR="00CC6D06" w:rsidRDefault="00CC6D06" w:rsidP="006F7EEF">
      <w:pPr>
        <w:jc w:val="both"/>
        <w:rPr>
          <w:rFonts w:ascii="Arial" w:hAnsi="Arial" w:cs="Arial"/>
          <w:b/>
          <w:color w:val="FF0000"/>
          <w:sz w:val="24"/>
          <w:szCs w:val="24"/>
        </w:rPr>
      </w:pPr>
    </w:p>
    <w:p w:rsidR="004B1445" w:rsidRPr="009409A7" w:rsidRDefault="006F7EEF" w:rsidP="006F7EEF">
      <w:pPr>
        <w:jc w:val="both"/>
        <w:rPr>
          <w:rFonts w:ascii="Arial" w:hAnsi="Arial" w:cs="Arial"/>
          <w:b/>
          <w:color w:val="000000" w:themeColor="text1"/>
          <w:sz w:val="24"/>
          <w:szCs w:val="24"/>
        </w:rPr>
      </w:pPr>
      <w:r w:rsidRPr="009409A7">
        <w:rPr>
          <w:rFonts w:ascii="Arial" w:hAnsi="Arial" w:cs="Arial"/>
          <w:b/>
          <w:color w:val="000000" w:themeColor="text1"/>
          <w:sz w:val="24"/>
          <w:szCs w:val="24"/>
        </w:rPr>
        <w:t>Hiermit versichere ich die Vollständigkeit und Richtigkeit meiner Angaben und der dazugehörigen Erklärungen. Mir ist bekannt, dass falsche oder unrichtige Angaben zur Rücknahme der Erlaubnis gemäß § 18 AMG führen können.</w:t>
      </w:r>
    </w:p>
    <w:p w:rsidR="006F7EEF" w:rsidRDefault="006F7EEF" w:rsidP="006F7EEF">
      <w:pPr>
        <w:tabs>
          <w:tab w:val="left" w:pos="1701"/>
          <w:tab w:val="left" w:pos="4820"/>
        </w:tabs>
        <w:spacing w:before="120" w:after="120" w:line="240" w:lineRule="auto"/>
        <w:rPr>
          <w:rFonts w:ascii="Arial" w:hAnsi="Arial" w:cs="Arial"/>
          <w:sz w:val="24"/>
          <w:szCs w:val="24"/>
        </w:rPr>
      </w:pPr>
    </w:p>
    <w:p w:rsidR="006F7EEF" w:rsidRPr="00B507D9" w:rsidRDefault="006F7EEF" w:rsidP="006F7EEF">
      <w:pPr>
        <w:tabs>
          <w:tab w:val="left" w:pos="1701"/>
          <w:tab w:val="left" w:pos="4820"/>
        </w:tabs>
        <w:spacing w:before="120" w:after="120" w:line="240" w:lineRule="auto"/>
        <w:rPr>
          <w:rFonts w:ascii="Arial" w:hAnsi="Arial" w:cs="Arial"/>
          <w:sz w:val="16"/>
          <w:szCs w:val="16"/>
        </w:rPr>
      </w:pPr>
      <w:r w:rsidRPr="00975A40">
        <w:rPr>
          <w:rFonts w:ascii="Arial" w:hAnsi="Arial" w:cs="Arial"/>
          <w:sz w:val="24"/>
          <w:szCs w:val="24"/>
        </w:rPr>
        <w:t>_________________</w:t>
      </w:r>
      <w:r>
        <w:rPr>
          <w:rFonts w:ascii="Arial" w:hAnsi="Arial" w:cs="Arial"/>
          <w:sz w:val="24"/>
          <w:szCs w:val="24"/>
        </w:rPr>
        <w:t xml:space="preserve">_____________     </w:t>
      </w:r>
      <w:r w:rsidRPr="00975A40">
        <w:rPr>
          <w:rFonts w:ascii="Arial" w:hAnsi="Arial" w:cs="Arial"/>
          <w:sz w:val="24"/>
          <w:szCs w:val="24"/>
        </w:rPr>
        <w:t>_______________</w:t>
      </w:r>
      <w:r>
        <w:rPr>
          <w:rFonts w:ascii="Arial" w:hAnsi="Arial" w:cs="Arial"/>
          <w:sz w:val="24"/>
          <w:szCs w:val="24"/>
        </w:rPr>
        <w:t>__________________</w:t>
      </w:r>
      <w:r>
        <w:rPr>
          <w:rFonts w:ascii="Arial" w:hAnsi="Arial" w:cs="Arial"/>
          <w:sz w:val="24"/>
          <w:szCs w:val="24"/>
        </w:rPr>
        <w:br/>
      </w:r>
      <w:r w:rsidRPr="00B507D9">
        <w:rPr>
          <w:rFonts w:ascii="Arial" w:hAnsi="Arial" w:cs="Arial"/>
          <w:sz w:val="16"/>
          <w:szCs w:val="16"/>
        </w:rPr>
        <w:t>(Ort, Datum)</w:t>
      </w:r>
      <w:r w:rsidRPr="00B507D9">
        <w:rPr>
          <w:rFonts w:ascii="Arial" w:hAnsi="Arial" w:cs="Arial"/>
          <w:sz w:val="16"/>
          <w:szCs w:val="16"/>
        </w:rPr>
        <w:tab/>
      </w:r>
      <w:r w:rsidRPr="00B507D9">
        <w:rPr>
          <w:rFonts w:ascii="Arial" w:hAnsi="Arial" w:cs="Arial"/>
          <w:sz w:val="16"/>
          <w:szCs w:val="16"/>
        </w:rPr>
        <w:tab/>
        <w:t>(</w:t>
      </w:r>
      <w:r>
        <w:rPr>
          <w:rFonts w:ascii="Arial" w:hAnsi="Arial" w:cs="Arial"/>
          <w:sz w:val="16"/>
          <w:szCs w:val="16"/>
        </w:rPr>
        <w:t xml:space="preserve">Name in Druckbuchstaben und </w:t>
      </w:r>
      <w:r w:rsidRPr="00B507D9">
        <w:rPr>
          <w:rFonts w:ascii="Arial" w:hAnsi="Arial" w:cs="Arial"/>
          <w:sz w:val="16"/>
          <w:szCs w:val="16"/>
        </w:rPr>
        <w:t xml:space="preserve">Unterschrift) </w:t>
      </w:r>
    </w:p>
    <w:p w:rsidR="00CC6D06" w:rsidRDefault="00CC6D06">
      <w:pPr>
        <w:rPr>
          <w:rFonts w:ascii="Arial" w:hAnsi="Arial" w:cs="Arial"/>
          <w:b/>
          <w:color w:val="FF0000"/>
          <w:sz w:val="28"/>
          <w:szCs w:val="28"/>
          <w:u w:val="single"/>
        </w:rPr>
      </w:pPr>
    </w:p>
    <w:p w:rsidR="00CC6D06" w:rsidRDefault="00CC6D06">
      <w:pPr>
        <w:rPr>
          <w:rFonts w:ascii="Arial" w:hAnsi="Arial" w:cs="Arial"/>
          <w:b/>
          <w:color w:val="FF0000"/>
          <w:sz w:val="28"/>
          <w:szCs w:val="28"/>
          <w:u w:val="single"/>
        </w:rPr>
      </w:pPr>
    </w:p>
    <w:p w:rsidR="005A682D" w:rsidRDefault="005A682D">
      <w:pPr>
        <w:rPr>
          <w:rFonts w:ascii="Arial" w:hAnsi="Arial" w:cs="Arial"/>
          <w:b/>
          <w:color w:val="FF0000"/>
          <w:sz w:val="28"/>
          <w:szCs w:val="28"/>
          <w:u w:val="single"/>
        </w:rPr>
      </w:pPr>
    </w:p>
    <w:p w:rsidR="005A682D" w:rsidRDefault="005A682D">
      <w:pPr>
        <w:rPr>
          <w:rFonts w:ascii="Arial" w:hAnsi="Arial" w:cs="Arial"/>
          <w:b/>
          <w:color w:val="FF0000"/>
          <w:sz w:val="28"/>
          <w:szCs w:val="28"/>
          <w:u w:val="single"/>
        </w:rPr>
      </w:pPr>
    </w:p>
    <w:p w:rsidR="004B1445" w:rsidRPr="00F6353D" w:rsidRDefault="004B1445">
      <w:pPr>
        <w:rPr>
          <w:rFonts w:ascii="Arial" w:hAnsi="Arial" w:cs="Arial"/>
          <w:b/>
          <w:color w:val="000000" w:themeColor="text1"/>
          <w:sz w:val="28"/>
          <w:szCs w:val="28"/>
          <w:u w:val="single"/>
        </w:rPr>
      </w:pPr>
      <w:r w:rsidRPr="00F6353D">
        <w:rPr>
          <w:rFonts w:ascii="Arial" w:hAnsi="Arial" w:cs="Arial"/>
          <w:b/>
          <w:color w:val="000000" w:themeColor="text1"/>
          <w:sz w:val="28"/>
          <w:szCs w:val="28"/>
          <w:u w:val="single"/>
        </w:rPr>
        <w:lastRenderedPageBreak/>
        <w:t>HINWEISE:</w:t>
      </w:r>
    </w:p>
    <w:p w:rsidR="004B1445" w:rsidRPr="00F6353D" w:rsidRDefault="004B1445" w:rsidP="00B97D70">
      <w:pPr>
        <w:pStyle w:val="Listenabsatz"/>
        <w:numPr>
          <w:ilvl w:val="0"/>
          <w:numId w:val="6"/>
        </w:numPr>
        <w:jc w:val="both"/>
        <w:rPr>
          <w:rFonts w:ascii="Arial" w:hAnsi="Arial" w:cs="Arial"/>
          <w:color w:val="000000" w:themeColor="text1"/>
          <w:sz w:val="24"/>
          <w:szCs w:val="24"/>
        </w:rPr>
      </w:pPr>
      <w:r w:rsidRPr="00F6353D">
        <w:rPr>
          <w:rFonts w:ascii="Arial" w:hAnsi="Arial" w:cs="Arial"/>
          <w:color w:val="000000" w:themeColor="text1"/>
          <w:sz w:val="24"/>
          <w:szCs w:val="24"/>
        </w:rPr>
        <w:t>Im Rahmen des Erlaubni</w:t>
      </w:r>
      <w:r w:rsidR="00377B21" w:rsidRPr="00F6353D">
        <w:rPr>
          <w:rFonts w:ascii="Arial" w:hAnsi="Arial" w:cs="Arial"/>
          <w:color w:val="000000" w:themeColor="text1"/>
          <w:sz w:val="24"/>
          <w:szCs w:val="24"/>
        </w:rPr>
        <w:t>sverfahren</w:t>
      </w:r>
      <w:r w:rsidR="005D0BA9" w:rsidRPr="00F6353D">
        <w:rPr>
          <w:rFonts w:ascii="Arial" w:hAnsi="Arial" w:cs="Arial"/>
          <w:color w:val="000000" w:themeColor="text1"/>
          <w:sz w:val="24"/>
          <w:szCs w:val="24"/>
        </w:rPr>
        <w:t>s</w:t>
      </w:r>
      <w:r w:rsidR="00377B21" w:rsidRPr="00F6353D">
        <w:rPr>
          <w:rFonts w:ascii="Arial" w:hAnsi="Arial" w:cs="Arial"/>
          <w:color w:val="000000" w:themeColor="text1"/>
          <w:sz w:val="24"/>
          <w:szCs w:val="24"/>
        </w:rPr>
        <w:t xml:space="preserve"> ist jede Änderung die</w:t>
      </w:r>
      <w:r w:rsidRPr="00F6353D">
        <w:rPr>
          <w:rFonts w:ascii="Arial" w:hAnsi="Arial" w:cs="Arial"/>
          <w:color w:val="000000" w:themeColor="text1"/>
          <w:sz w:val="24"/>
          <w:szCs w:val="24"/>
        </w:rPr>
        <w:t xml:space="preserve"> Erlaubnis betreffend schriftlich mitzuteilen.</w:t>
      </w:r>
    </w:p>
    <w:p w:rsidR="004B1445" w:rsidRPr="00F6353D" w:rsidRDefault="00377B21" w:rsidP="00B97D70">
      <w:pPr>
        <w:pStyle w:val="Listenabsatz"/>
        <w:numPr>
          <w:ilvl w:val="0"/>
          <w:numId w:val="6"/>
        </w:numPr>
        <w:jc w:val="both"/>
        <w:rPr>
          <w:rFonts w:ascii="Arial" w:hAnsi="Arial" w:cs="Arial"/>
          <w:color w:val="000000" w:themeColor="text1"/>
          <w:sz w:val="24"/>
          <w:szCs w:val="24"/>
        </w:rPr>
      </w:pPr>
      <w:r w:rsidRPr="00F6353D">
        <w:rPr>
          <w:rFonts w:ascii="Arial" w:hAnsi="Arial" w:cs="Arial"/>
          <w:color w:val="000000" w:themeColor="text1"/>
          <w:sz w:val="24"/>
          <w:szCs w:val="24"/>
        </w:rPr>
        <w:t>Im Zuge der Bearbeitung des Erlaubnisantrages kann die Vorlage weiterer Unterlagen erforderlich werden. Eine abschließende Bearbeitung kann erst bei Vollständigkeit der notwendigen Unterlagen erfolgen.</w:t>
      </w:r>
    </w:p>
    <w:p w:rsidR="008A1E85" w:rsidRPr="00F6353D" w:rsidRDefault="008A1E85" w:rsidP="00B97D70">
      <w:pPr>
        <w:pStyle w:val="Listenabsatz"/>
        <w:numPr>
          <w:ilvl w:val="0"/>
          <w:numId w:val="6"/>
        </w:numPr>
        <w:jc w:val="both"/>
        <w:rPr>
          <w:rFonts w:ascii="Arial" w:hAnsi="Arial" w:cs="Arial"/>
          <w:color w:val="000000" w:themeColor="text1"/>
          <w:sz w:val="24"/>
          <w:szCs w:val="24"/>
        </w:rPr>
      </w:pPr>
      <w:r w:rsidRPr="00F6353D">
        <w:rPr>
          <w:rFonts w:ascii="Arial" w:hAnsi="Arial" w:cs="Arial"/>
          <w:color w:val="000000" w:themeColor="text1"/>
          <w:sz w:val="24"/>
          <w:szCs w:val="24"/>
        </w:rPr>
        <w:t>Die Durchführung einer Abnahmeinspektion vor Erlaubniserteilung ist in der Regel erforderlich. Hierzu wird auf d</w:t>
      </w:r>
      <w:r w:rsidR="00EB01E2">
        <w:rPr>
          <w:rFonts w:ascii="Arial" w:hAnsi="Arial" w:cs="Arial"/>
          <w:color w:val="000000" w:themeColor="text1"/>
          <w:sz w:val="24"/>
          <w:szCs w:val="24"/>
        </w:rPr>
        <w:t>ie</w:t>
      </w:r>
      <w:r w:rsidRPr="00F6353D">
        <w:rPr>
          <w:rFonts w:ascii="Arial" w:hAnsi="Arial" w:cs="Arial"/>
          <w:color w:val="000000" w:themeColor="text1"/>
          <w:sz w:val="24"/>
          <w:szCs w:val="24"/>
        </w:rPr>
        <w:t xml:space="preserve"> entsprechende </w:t>
      </w:r>
      <w:r w:rsidR="00EB01E2">
        <w:rPr>
          <w:rFonts w:ascii="Arial" w:hAnsi="Arial" w:cs="Arial"/>
          <w:color w:val="000000" w:themeColor="text1"/>
          <w:sz w:val="24"/>
          <w:szCs w:val="24"/>
        </w:rPr>
        <w:t>Anlage</w:t>
      </w:r>
      <w:r w:rsidRPr="00F6353D">
        <w:rPr>
          <w:rFonts w:ascii="Arial" w:hAnsi="Arial" w:cs="Arial"/>
          <w:color w:val="000000" w:themeColor="text1"/>
          <w:sz w:val="24"/>
          <w:szCs w:val="24"/>
        </w:rPr>
        <w:t xml:space="preserve"> (</w:t>
      </w:r>
      <w:r w:rsidRPr="001A7C5C">
        <w:rPr>
          <w:rFonts w:ascii="Arial" w:hAnsi="Arial" w:cs="Arial"/>
          <w:i/>
          <w:color w:val="000000" w:themeColor="text1"/>
          <w:sz w:val="24"/>
          <w:szCs w:val="24"/>
        </w:rPr>
        <w:t xml:space="preserve">Anlage </w:t>
      </w:r>
      <w:r w:rsidR="00EB01E2" w:rsidRPr="001A7C5C">
        <w:rPr>
          <w:rFonts w:ascii="Arial" w:hAnsi="Arial" w:cs="Arial"/>
          <w:i/>
          <w:color w:val="000000" w:themeColor="text1"/>
          <w:sz w:val="24"/>
          <w:szCs w:val="24"/>
        </w:rPr>
        <w:t>Abnahmeinspektion</w:t>
      </w:r>
      <w:r w:rsidR="00EB01E2">
        <w:rPr>
          <w:rFonts w:ascii="Arial" w:hAnsi="Arial" w:cs="Arial"/>
          <w:color w:val="000000" w:themeColor="text1"/>
          <w:sz w:val="24"/>
          <w:szCs w:val="24"/>
        </w:rPr>
        <w:t>)</w:t>
      </w:r>
      <w:r w:rsidRPr="00F6353D">
        <w:rPr>
          <w:rFonts w:ascii="Arial" w:hAnsi="Arial" w:cs="Arial"/>
          <w:color w:val="000000" w:themeColor="text1"/>
          <w:sz w:val="24"/>
          <w:szCs w:val="24"/>
        </w:rPr>
        <w:t xml:space="preserve"> verwiesen.</w:t>
      </w:r>
    </w:p>
    <w:p w:rsidR="004B1445" w:rsidRPr="00F6353D" w:rsidRDefault="004B1445" w:rsidP="0028146B">
      <w:pPr>
        <w:pStyle w:val="Listenabsatz"/>
        <w:numPr>
          <w:ilvl w:val="0"/>
          <w:numId w:val="6"/>
        </w:numPr>
        <w:jc w:val="both"/>
        <w:rPr>
          <w:rFonts w:ascii="Arial" w:hAnsi="Arial" w:cs="Arial"/>
          <w:color w:val="000000" w:themeColor="text1"/>
          <w:sz w:val="24"/>
          <w:szCs w:val="24"/>
        </w:rPr>
      </w:pPr>
      <w:r w:rsidRPr="00F6353D">
        <w:rPr>
          <w:rFonts w:ascii="Arial" w:hAnsi="Arial" w:cs="Arial"/>
          <w:color w:val="000000" w:themeColor="text1"/>
          <w:sz w:val="24"/>
          <w:szCs w:val="24"/>
        </w:rPr>
        <w:t xml:space="preserve">Die Erteilung einer Erlaubnis zur Herstellung- und /oder Einfuhr von </w:t>
      </w:r>
      <w:r w:rsidRPr="00C85937">
        <w:rPr>
          <w:rFonts w:ascii="Arial" w:hAnsi="Arial" w:cs="Arial"/>
          <w:color w:val="000000" w:themeColor="text1"/>
          <w:sz w:val="24"/>
          <w:szCs w:val="24"/>
        </w:rPr>
        <w:t>Ar</w:t>
      </w:r>
      <w:r w:rsidR="00377B21" w:rsidRPr="00C85937">
        <w:rPr>
          <w:rFonts w:ascii="Arial" w:hAnsi="Arial" w:cs="Arial"/>
          <w:color w:val="000000" w:themeColor="text1"/>
          <w:sz w:val="24"/>
          <w:szCs w:val="24"/>
        </w:rPr>
        <w:t>zneimittel</w:t>
      </w:r>
      <w:r w:rsidR="00C13FEA" w:rsidRPr="00C85937">
        <w:rPr>
          <w:rFonts w:ascii="Arial" w:hAnsi="Arial" w:cs="Arial"/>
          <w:color w:val="000000" w:themeColor="text1"/>
          <w:sz w:val="24"/>
          <w:szCs w:val="24"/>
        </w:rPr>
        <w:t>n</w:t>
      </w:r>
      <w:r w:rsidR="00377B21" w:rsidRPr="00C85937">
        <w:rPr>
          <w:rFonts w:ascii="Arial" w:hAnsi="Arial" w:cs="Arial"/>
          <w:color w:val="000000" w:themeColor="text1"/>
          <w:sz w:val="24"/>
          <w:szCs w:val="24"/>
        </w:rPr>
        <w:t xml:space="preserve"> </w:t>
      </w:r>
      <w:r w:rsidR="0028146B" w:rsidRPr="00C85937">
        <w:rPr>
          <w:rFonts w:ascii="Arial" w:hAnsi="Arial" w:cs="Arial"/>
          <w:color w:val="000000" w:themeColor="text1"/>
          <w:sz w:val="24"/>
          <w:szCs w:val="24"/>
        </w:rPr>
        <w:t xml:space="preserve">und / oder Arzneimitteln zur klinischen Prüfung am Menschen </w:t>
      </w:r>
      <w:r w:rsidR="00377B21" w:rsidRPr="00F6353D">
        <w:rPr>
          <w:rFonts w:ascii="Arial" w:hAnsi="Arial" w:cs="Arial"/>
          <w:color w:val="000000" w:themeColor="text1"/>
          <w:sz w:val="24"/>
          <w:szCs w:val="24"/>
        </w:rPr>
        <w:t>ist kostenpflichtig.</w:t>
      </w:r>
    </w:p>
    <w:p w:rsidR="004B1445" w:rsidRPr="00F6353D" w:rsidRDefault="004B1445" w:rsidP="00B97D70">
      <w:pPr>
        <w:pStyle w:val="Listenabsatz"/>
        <w:numPr>
          <w:ilvl w:val="0"/>
          <w:numId w:val="6"/>
        </w:numPr>
        <w:spacing w:after="240"/>
        <w:ind w:left="714" w:hanging="357"/>
        <w:jc w:val="both"/>
        <w:rPr>
          <w:rFonts w:ascii="Arial" w:hAnsi="Arial" w:cs="Arial"/>
          <w:color w:val="000000" w:themeColor="text1"/>
          <w:sz w:val="24"/>
          <w:szCs w:val="24"/>
        </w:rPr>
      </w:pPr>
      <w:r w:rsidRPr="00F6353D">
        <w:rPr>
          <w:rFonts w:ascii="Arial" w:hAnsi="Arial" w:cs="Arial"/>
          <w:color w:val="000000" w:themeColor="text1"/>
          <w:sz w:val="24"/>
          <w:szCs w:val="24"/>
        </w:rPr>
        <w:t>Im Falle der Rücknahme eines Antrages auf Erteilung einer Herstellungs- und / oder Einfuhrerlaubnis wird ebenfalls eine Gebühr erhoben.</w:t>
      </w:r>
    </w:p>
    <w:p w:rsidR="00377B21" w:rsidRPr="00F6353D" w:rsidRDefault="00377B21" w:rsidP="00377B21">
      <w:pPr>
        <w:pStyle w:val="Listenabsatz"/>
        <w:rPr>
          <w:rFonts w:ascii="Arial" w:hAnsi="Arial" w:cs="Arial"/>
          <w:color w:val="000000" w:themeColor="text1"/>
          <w:sz w:val="24"/>
          <w:szCs w:val="24"/>
        </w:rPr>
      </w:pPr>
    </w:p>
    <w:p w:rsidR="00377B21" w:rsidRPr="00C85937" w:rsidRDefault="00377B21" w:rsidP="00B97D70">
      <w:pPr>
        <w:pStyle w:val="Listenabsatz"/>
        <w:numPr>
          <w:ilvl w:val="0"/>
          <w:numId w:val="6"/>
        </w:numPr>
        <w:ind w:left="714" w:hanging="357"/>
        <w:jc w:val="both"/>
        <w:rPr>
          <w:rFonts w:ascii="Arial" w:hAnsi="Arial" w:cs="Arial"/>
          <w:color w:val="000000" w:themeColor="text1"/>
          <w:sz w:val="24"/>
          <w:szCs w:val="24"/>
        </w:rPr>
      </w:pPr>
      <w:r w:rsidRPr="00F6353D">
        <w:rPr>
          <w:rFonts w:ascii="Arial" w:hAnsi="Arial" w:cs="Arial"/>
          <w:b/>
          <w:color w:val="000000" w:themeColor="text1"/>
          <w:sz w:val="24"/>
          <w:szCs w:val="24"/>
        </w:rPr>
        <w:t xml:space="preserve">Änderungen zu den gemachten Angaben bzw. vorgelegten Unterlagen, auch nach Erteilung der Herstellungs- und / oder Einfuhrerlaubnis, sind grundsätzlich gem. §§ 20 und / oder 67 AMG </w:t>
      </w:r>
      <w:r w:rsidR="00F54D2E">
        <w:rPr>
          <w:rFonts w:ascii="Arial" w:hAnsi="Arial" w:cs="Arial"/>
          <w:b/>
          <w:color w:val="000000" w:themeColor="text1"/>
          <w:sz w:val="24"/>
          <w:szCs w:val="24"/>
        </w:rPr>
        <w:t xml:space="preserve">vorher </w:t>
      </w:r>
      <w:r w:rsidRPr="00C85937">
        <w:rPr>
          <w:rFonts w:ascii="Arial" w:hAnsi="Arial" w:cs="Arial"/>
          <w:b/>
          <w:color w:val="000000" w:themeColor="text1"/>
          <w:sz w:val="24"/>
          <w:szCs w:val="24"/>
        </w:rPr>
        <w:t>anzuzeigen</w:t>
      </w:r>
      <w:r w:rsidR="00B03FC3" w:rsidRPr="00C85937">
        <w:rPr>
          <w:rFonts w:ascii="Arial" w:hAnsi="Arial" w:cs="Arial"/>
          <w:b/>
          <w:color w:val="000000" w:themeColor="text1"/>
          <w:sz w:val="24"/>
          <w:szCs w:val="24"/>
        </w:rPr>
        <w:t xml:space="preserve"> </w:t>
      </w:r>
      <w:r w:rsidR="00B03FC3" w:rsidRPr="00C85937">
        <w:rPr>
          <w:rFonts w:ascii="Arial" w:hAnsi="Arial" w:cs="Arial"/>
          <w:color w:val="000000" w:themeColor="text1"/>
          <w:sz w:val="24"/>
          <w:szCs w:val="24"/>
        </w:rPr>
        <w:t>(</w:t>
      </w:r>
      <w:r w:rsidR="00AC2AF8" w:rsidRPr="00C85937">
        <w:rPr>
          <w:rFonts w:ascii="Arial" w:hAnsi="Arial" w:cs="Arial"/>
          <w:color w:val="000000" w:themeColor="text1"/>
          <w:sz w:val="24"/>
          <w:szCs w:val="24"/>
        </w:rPr>
        <w:t xml:space="preserve">zusätzlich </w:t>
      </w:r>
      <w:r w:rsidR="00B03FC3" w:rsidRPr="00C85937">
        <w:rPr>
          <w:rFonts w:ascii="Arial" w:hAnsi="Arial" w:cs="Arial"/>
          <w:color w:val="000000" w:themeColor="text1"/>
          <w:sz w:val="24"/>
          <w:szCs w:val="24"/>
        </w:rPr>
        <w:t>bei sachkundigen P</w:t>
      </w:r>
      <w:r w:rsidR="00AC2AF8" w:rsidRPr="00C85937">
        <w:rPr>
          <w:rFonts w:ascii="Arial" w:hAnsi="Arial" w:cs="Arial"/>
          <w:color w:val="000000" w:themeColor="text1"/>
          <w:sz w:val="24"/>
          <w:szCs w:val="24"/>
        </w:rPr>
        <w:t>ersonen und</w:t>
      </w:r>
      <w:r w:rsidR="00B03FC3" w:rsidRPr="00C85937">
        <w:rPr>
          <w:rFonts w:ascii="Arial" w:hAnsi="Arial" w:cs="Arial"/>
          <w:color w:val="000000" w:themeColor="text1"/>
          <w:sz w:val="24"/>
          <w:szCs w:val="24"/>
        </w:rPr>
        <w:t xml:space="preserve"> Lagern mit </w:t>
      </w:r>
      <w:r w:rsidR="00B03FC3" w:rsidRPr="00C85937">
        <w:rPr>
          <w:rFonts w:ascii="Arial" w:hAnsi="Arial" w:cs="Arial"/>
          <w:b/>
          <w:color w:val="000000" w:themeColor="text1"/>
          <w:sz w:val="24"/>
          <w:szCs w:val="24"/>
        </w:rPr>
        <w:t>Angabe ab wann</w:t>
      </w:r>
      <w:r w:rsidR="00B03FC3" w:rsidRPr="00C85937">
        <w:rPr>
          <w:rFonts w:ascii="Arial" w:hAnsi="Arial" w:cs="Arial"/>
          <w:color w:val="000000" w:themeColor="text1"/>
          <w:sz w:val="24"/>
          <w:szCs w:val="24"/>
        </w:rPr>
        <w:t xml:space="preserve"> die Änderung gelten soll); </w:t>
      </w:r>
      <w:r w:rsidR="002B4930">
        <w:rPr>
          <w:rFonts w:ascii="Arial" w:hAnsi="Arial" w:cs="Arial"/>
          <w:color w:val="000000" w:themeColor="text1"/>
          <w:sz w:val="24"/>
          <w:szCs w:val="24"/>
        </w:rPr>
        <w:t>w</w:t>
      </w:r>
      <w:r w:rsidR="00B03FC3" w:rsidRPr="00C85937">
        <w:rPr>
          <w:rFonts w:ascii="Arial" w:hAnsi="Arial" w:cs="Arial"/>
          <w:color w:val="000000" w:themeColor="text1"/>
          <w:sz w:val="24"/>
          <w:szCs w:val="24"/>
        </w:rPr>
        <w:t>enn gewünscht, kann dieses Merkblatt auch bei Änderungen genutzt werden</w:t>
      </w:r>
    </w:p>
    <w:p w:rsidR="00B03FC3" w:rsidRPr="00B03FC3" w:rsidRDefault="00B03FC3" w:rsidP="00B03FC3">
      <w:pPr>
        <w:pStyle w:val="Listenabsatz"/>
        <w:rPr>
          <w:rFonts w:ascii="Arial" w:hAnsi="Arial" w:cs="Arial"/>
          <w:color w:val="FF0000"/>
          <w:sz w:val="24"/>
          <w:szCs w:val="24"/>
        </w:rPr>
      </w:pPr>
    </w:p>
    <w:p w:rsidR="00B03FC3" w:rsidRPr="00F6353D" w:rsidRDefault="00B03FC3" w:rsidP="00B97D70">
      <w:pPr>
        <w:pStyle w:val="Listenabsatz"/>
        <w:numPr>
          <w:ilvl w:val="0"/>
          <w:numId w:val="6"/>
        </w:numPr>
        <w:ind w:left="714" w:hanging="357"/>
        <w:jc w:val="both"/>
        <w:rPr>
          <w:rFonts w:ascii="Arial" w:hAnsi="Arial" w:cs="Arial"/>
          <w:color w:val="000000" w:themeColor="text1"/>
          <w:sz w:val="24"/>
          <w:szCs w:val="24"/>
        </w:rPr>
      </w:pPr>
      <w:r w:rsidRPr="00F6353D">
        <w:rPr>
          <w:rFonts w:ascii="Arial" w:hAnsi="Arial" w:cs="Arial"/>
          <w:color w:val="000000" w:themeColor="text1"/>
          <w:sz w:val="24"/>
          <w:szCs w:val="24"/>
        </w:rPr>
        <w:t xml:space="preserve">Ich weise darauf hin, dass Sie gemäß </w:t>
      </w:r>
      <w:r w:rsidRPr="00F6353D">
        <w:rPr>
          <w:rFonts w:ascii="Arial" w:hAnsi="Arial" w:cs="Arial"/>
          <w:b/>
          <w:color w:val="000000" w:themeColor="text1"/>
          <w:sz w:val="24"/>
          <w:szCs w:val="24"/>
        </w:rPr>
        <w:t>§ 66 Abs. 1 AMG</w:t>
      </w:r>
      <w:r w:rsidRPr="00F6353D">
        <w:rPr>
          <w:rFonts w:ascii="Arial" w:hAnsi="Arial" w:cs="Arial"/>
          <w:color w:val="000000" w:themeColor="text1"/>
          <w:sz w:val="24"/>
          <w:szCs w:val="24"/>
        </w:rPr>
        <w:t xml:space="preserve"> verpflichtet sind</w:t>
      </w:r>
      <w:r w:rsidR="00155B05">
        <w:rPr>
          <w:rFonts w:ascii="Arial" w:hAnsi="Arial" w:cs="Arial"/>
          <w:color w:val="000000" w:themeColor="text1"/>
          <w:sz w:val="24"/>
          <w:szCs w:val="24"/>
        </w:rPr>
        <w:t>,</w:t>
      </w:r>
      <w:r w:rsidRPr="00F6353D">
        <w:rPr>
          <w:rFonts w:ascii="Arial" w:hAnsi="Arial" w:cs="Arial"/>
          <w:color w:val="000000" w:themeColor="text1"/>
          <w:sz w:val="24"/>
          <w:szCs w:val="24"/>
        </w:rPr>
        <w:t xml:space="preserve"> mir die erbetenen Auskünfte zu erteilen.</w:t>
      </w:r>
    </w:p>
    <w:p w:rsidR="006F7EEF" w:rsidRPr="00F6353D" w:rsidRDefault="006F7EEF" w:rsidP="006F7EEF">
      <w:pPr>
        <w:pStyle w:val="Listenabsatz"/>
        <w:rPr>
          <w:rFonts w:ascii="Arial" w:hAnsi="Arial" w:cs="Arial"/>
          <w:color w:val="000000" w:themeColor="text1"/>
          <w:sz w:val="24"/>
          <w:szCs w:val="24"/>
        </w:rPr>
      </w:pPr>
    </w:p>
    <w:p w:rsidR="004B1445" w:rsidRDefault="004B1445" w:rsidP="001C7885">
      <w:pPr>
        <w:pStyle w:val="Listenabsatz"/>
        <w:numPr>
          <w:ilvl w:val="0"/>
          <w:numId w:val="6"/>
        </w:numPr>
        <w:ind w:left="714" w:hanging="357"/>
        <w:jc w:val="both"/>
        <w:rPr>
          <w:rFonts w:ascii="Arial" w:hAnsi="Arial" w:cs="Arial"/>
          <w:color w:val="000000" w:themeColor="text1"/>
          <w:sz w:val="24"/>
          <w:szCs w:val="24"/>
        </w:rPr>
      </w:pPr>
      <w:r w:rsidRPr="00F6353D">
        <w:rPr>
          <w:rFonts w:ascii="Arial" w:hAnsi="Arial" w:cs="Arial"/>
          <w:color w:val="000000" w:themeColor="text1"/>
          <w:sz w:val="24"/>
          <w:szCs w:val="24"/>
        </w:rPr>
        <w:t>Für die Erteilung einer Herstellungserlaubnis und</w:t>
      </w:r>
      <w:r w:rsidR="002B4930">
        <w:rPr>
          <w:rFonts w:ascii="Arial" w:hAnsi="Arial" w:cs="Arial"/>
          <w:color w:val="000000" w:themeColor="text1"/>
          <w:sz w:val="24"/>
          <w:szCs w:val="24"/>
        </w:rPr>
        <w:t xml:space="preserve"> </w:t>
      </w:r>
      <w:r w:rsidRPr="00F6353D">
        <w:rPr>
          <w:rFonts w:ascii="Arial" w:hAnsi="Arial" w:cs="Arial"/>
          <w:color w:val="000000" w:themeColor="text1"/>
          <w:sz w:val="24"/>
          <w:szCs w:val="24"/>
        </w:rPr>
        <w:t>/</w:t>
      </w:r>
      <w:r w:rsidR="002B4930">
        <w:rPr>
          <w:rFonts w:ascii="Arial" w:hAnsi="Arial" w:cs="Arial"/>
          <w:color w:val="000000" w:themeColor="text1"/>
          <w:sz w:val="24"/>
          <w:szCs w:val="24"/>
        </w:rPr>
        <w:t xml:space="preserve"> </w:t>
      </w:r>
      <w:r w:rsidRPr="00F6353D">
        <w:rPr>
          <w:rFonts w:ascii="Arial" w:hAnsi="Arial" w:cs="Arial"/>
          <w:color w:val="000000" w:themeColor="text1"/>
          <w:sz w:val="24"/>
          <w:szCs w:val="24"/>
        </w:rPr>
        <w:t xml:space="preserve">oder einer Einfuhrerlaubnis für </w:t>
      </w:r>
      <w:r w:rsidRPr="00F6353D">
        <w:rPr>
          <w:rFonts w:ascii="Arial" w:hAnsi="Arial" w:cs="Arial"/>
          <w:b/>
          <w:color w:val="000000" w:themeColor="text1"/>
          <w:sz w:val="24"/>
          <w:szCs w:val="24"/>
        </w:rPr>
        <w:t>Tierarzneimittel</w:t>
      </w:r>
      <w:r w:rsidRPr="00F6353D">
        <w:rPr>
          <w:rFonts w:ascii="Arial" w:hAnsi="Arial" w:cs="Arial"/>
          <w:color w:val="000000" w:themeColor="text1"/>
          <w:sz w:val="24"/>
          <w:szCs w:val="24"/>
        </w:rPr>
        <w:t xml:space="preserve"> ist das </w:t>
      </w:r>
      <w:r w:rsidRPr="00F6353D">
        <w:rPr>
          <w:rFonts w:ascii="Arial" w:hAnsi="Arial" w:cs="Arial"/>
          <w:b/>
          <w:color w:val="000000" w:themeColor="text1"/>
          <w:sz w:val="24"/>
          <w:szCs w:val="24"/>
        </w:rPr>
        <w:t>Veterinärdezernat</w:t>
      </w:r>
      <w:r w:rsidR="002F1A02" w:rsidRPr="00F6353D">
        <w:rPr>
          <w:rFonts w:ascii="Arial" w:hAnsi="Arial" w:cs="Arial"/>
          <w:b/>
          <w:color w:val="000000" w:themeColor="text1"/>
          <w:sz w:val="24"/>
          <w:szCs w:val="24"/>
        </w:rPr>
        <w:t xml:space="preserve"> (V 54)</w:t>
      </w:r>
      <w:r w:rsidRPr="00F6353D">
        <w:rPr>
          <w:rFonts w:ascii="Arial" w:hAnsi="Arial" w:cs="Arial"/>
          <w:b/>
          <w:color w:val="000000" w:themeColor="text1"/>
          <w:sz w:val="24"/>
          <w:szCs w:val="24"/>
        </w:rPr>
        <w:t xml:space="preserve"> beim Regierungspräsidium Darmstadt</w:t>
      </w:r>
      <w:r w:rsidRPr="00F6353D">
        <w:rPr>
          <w:rFonts w:ascii="Arial" w:hAnsi="Arial" w:cs="Arial"/>
          <w:color w:val="000000" w:themeColor="text1"/>
          <w:sz w:val="24"/>
          <w:szCs w:val="24"/>
        </w:rPr>
        <w:t xml:space="preserve"> zuständig.</w:t>
      </w:r>
    </w:p>
    <w:p w:rsidR="00D70723" w:rsidRDefault="00D70723" w:rsidP="00D70723">
      <w:pPr>
        <w:pStyle w:val="Listenabsatz"/>
        <w:rPr>
          <w:rFonts w:ascii="Arial" w:hAnsi="Arial" w:cs="Arial"/>
          <w:color w:val="000000" w:themeColor="text1"/>
          <w:sz w:val="24"/>
          <w:szCs w:val="24"/>
        </w:rPr>
      </w:pPr>
    </w:p>
    <w:p w:rsidR="001C7885" w:rsidRPr="00D70723" w:rsidRDefault="001C7885" w:rsidP="00D70723">
      <w:pPr>
        <w:pStyle w:val="Listenabsatz"/>
        <w:rPr>
          <w:rFonts w:ascii="Arial" w:hAnsi="Arial" w:cs="Arial"/>
          <w:color w:val="000000" w:themeColor="text1"/>
          <w:sz w:val="24"/>
          <w:szCs w:val="24"/>
        </w:rPr>
      </w:pPr>
    </w:p>
    <w:p w:rsidR="00D70723" w:rsidRPr="00D70723" w:rsidRDefault="00D70723" w:rsidP="00D70723">
      <w:pPr>
        <w:jc w:val="both"/>
        <w:rPr>
          <w:rFonts w:ascii="Arial" w:hAnsi="Arial" w:cs="Arial"/>
          <w:b/>
          <w:color w:val="000000" w:themeColor="text1"/>
          <w:sz w:val="28"/>
          <w:szCs w:val="28"/>
          <w:u w:val="single"/>
        </w:rPr>
      </w:pPr>
      <w:r w:rsidRPr="00D70723">
        <w:rPr>
          <w:rFonts w:ascii="Arial" w:hAnsi="Arial" w:cs="Arial"/>
          <w:b/>
          <w:color w:val="000000" w:themeColor="text1"/>
          <w:sz w:val="28"/>
          <w:szCs w:val="28"/>
          <w:u w:val="single"/>
        </w:rPr>
        <w:t>ANLAGEN:</w:t>
      </w:r>
    </w:p>
    <w:p w:rsidR="00D70723" w:rsidRDefault="000C108C" w:rsidP="001C7885">
      <w:pPr>
        <w:pStyle w:val="Listenabsatz"/>
        <w:numPr>
          <w:ilvl w:val="0"/>
          <w:numId w:val="6"/>
        </w:numPr>
        <w:ind w:left="714" w:hanging="357"/>
        <w:jc w:val="both"/>
        <w:rPr>
          <w:rFonts w:ascii="Arial" w:hAnsi="Arial" w:cs="Arial"/>
          <w:color w:val="000000" w:themeColor="text1"/>
          <w:sz w:val="24"/>
          <w:szCs w:val="24"/>
        </w:rPr>
      </w:pPr>
      <w:r w:rsidRPr="000C108C">
        <w:rPr>
          <w:rFonts w:ascii="Arial" w:hAnsi="Arial" w:cs="Arial"/>
          <w:color w:val="000000" w:themeColor="text1"/>
          <w:sz w:val="24"/>
          <w:szCs w:val="24"/>
        </w:rPr>
        <w:t>Anlage 1 Umfang der Erlaubnis für Humanarzneimittel</w:t>
      </w:r>
    </w:p>
    <w:p w:rsidR="000C108C" w:rsidRDefault="000C108C" w:rsidP="000C108C">
      <w:pPr>
        <w:pStyle w:val="Listenabsatz"/>
        <w:numPr>
          <w:ilvl w:val="0"/>
          <w:numId w:val="6"/>
        </w:numPr>
        <w:jc w:val="both"/>
        <w:rPr>
          <w:rFonts w:ascii="Arial" w:hAnsi="Arial" w:cs="Arial"/>
          <w:color w:val="000000" w:themeColor="text1"/>
          <w:sz w:val="24"/>
          <w:szCs w:val="24"/>
        </w:rPr>
      </w:pPr>
      <w:r w:rsidRPr="000C108C">
        <w:rPr>
          <w:rFonts w:ascii="Arial" w:hAnsi="Arial" w:cs="Arial"/>
          <w:color w:val="000000" w:themeColor="text1"/>
          <w:sz w:val="24"/>
          <w:szCs w:val="24"/>
        </w:rPr>
        <w:t>Anlage 2 Arzneimittel zur klinischen Prüfung am Menschen</w:t>
      </w:r>
    </w:p>
    <w:p w:rsidR="000C108C" w:rsidRDefault="000C108C" w:rsidP="000C108C">
      <w:pPr>
        <w:pStyle w:val="Listenabsatz"/>
        <w:numPr>
          <w:ilvl w:val="0"/>
          <w:numId w:val="6"/>
        </w:numPr>
        <w:jc w:val="both"/>
        <w:rPr>
          <w:rFonts w:ascii="Arial" w:hAnsi="Arial" w:cs="Arial"/>
          <w:color w:val="000000" w:themeColor="text1"/>
          <w:sz w:val="24"/>
          <w:szCs w:val="24"/>
        </w:rPr>
      </w:pPr>
      <w:r w:rsidRPr="000C108C">
        <w:rPr>
          <w:rFonts w:ascii="Arial" w:hAnsi="Arial" w:cs="Arial"/>
          <w:color w:val="000000" w:themeColor="text1"/>
          <w:sz w:val="24"/>
          <w:szCs w:val="24"/>
        </w:rPr>
        <w:t>Anlage besondere Anforderungen HE-EE</w:t>
      </w:r>
    </w:p>
    <w:p w:rsidR="000C108C" w:rsidRDefault="000C108C" w:rsidP="000C108C">
      <w:pPr>
        <w:pStyle w:val="Listenabsatz"/>
        <w:numPr>
          <w:ilvl w:val="0"/>
          <w:numId w:val="6"/>
        </w:numPr>
        <w:jc w:val="both"/>
        <w:rPr>
          <w:rFonts w:ascii="Arial" w:hAnsi="Arial" w:cs="Arial"/>
          <w:color w:val="000000" w:themeColor="text1"/>
          <w:sz w:val="24"/>
          <w:szCs w:val="24"/>
        </w:rPr>
      </w:pPr>
      <w:r w:rsidRPr="000C108C">
        <w:rPr>
          <w:rFonts w:ascii="Arial" w:hAnsi="Arial" w:cs="Arial"/>
          <w:color w:val="000000" w:themeColor="text1"/>
          <w:sz w:val="24"/>
          <w:szCs w:val="24"/>
        </w:rPr>
        <w:t>Anlage 8 Ausfüllhinweise und Vorlage</w:t>
      </w:r>
    </w:p>
    <w:p w:rsidR="000C108C" w:rsidRDefault="000C108C" w:rsidP="000C108C">
      <w:pPr>
        <w:pStyle w:val="Listenabsatz"/>
        <w:numPr>
          <w:ilvl w:val="0"/>
          <w:numId w:val="6"/>
        </w:numPr>
        <w:jc w:val="both"/>
        <w:rPr>
          <w:rFonts w:ascii="Arial" w:hAnsi="Arial" w:cs="Arial"/>
          <w:color w:val="000000" w:themeColor="text1"/>
          <w:sz w:val="24"/>
          <w:szCs w:val="24"/>
        </w:rPr>
      </w:pPr>
      <w:r w:rsidRPr="000C108C">
        <w:rPr>
          <w:rFonts w:ascii="Arial" w:hAnsi="Arial" w:cs="Arial"/>
          <w:color w:val="000000" w:themeColor="text1"/>
          <w:sz w:val="24"/>
          <w:szCs w:val="24"/>
        </w:rPr>
        <w:t>Anlage</w:t>
      </w:r>
      <w:r w:rsidR="00C175DC">
        <w:rPr>
          <w:rFonts w:ascii="Arial" w:hAnsi="Arial" w:cs="Arial"/>
          <w:color w:val="000000" w:themeColor="text1"/>
          <w:sz w:val="24"/>
          <w:szCs w:val="24"/>
        </w:rPr>
        <w:t xml:space="preserve"> </w:t>
      </w:r>
      <w:r w:rsidRPr="000C108C">
        <w:rPr>
          <w:rFonts w:ascii="Arial" w:hAnsi="Arial" w:cs="Arial"/>
          <w:color w:val="000000" w:themeColor="text1"/>
          <w:sz w:val="24"/>
          <w:szCs w:val="24"/>
        </w:rPr>
        <w:t>Selbstauskunft</w:t>
      </w:r>
      <w:r w:rsidR="00C175DC">
        <w:rPr>
          <w:rFonts w:ascii="Arial" w:hAnsi="Arial" w:cs="Arial"/>
          <w:color w:val="000000" w:themeColor="text1"/>
          <w:sz w:val="24"/>
          <w:szCs w:val="24"/>
        </w:rPr>
        <w:t xml:space="preserve"> </w:t>
      </w:r>
      <w:r w:rsidRPr="000C108C">
        <w:rPr>
          <w:rFonts w:ascii="Arial" w:hAnsi="Arial" w:cs="Arial"/>
          <w:color w:val="000000" w:themeColor="text1"/>
          <w:sz w:val="24"/>
          <w:szCs w:val="24"/>
        </w:rPr>
        <w:t>Pharmaziedezernate</w:t>
      </w:r>
      <w:r w:rsidR="00C175DC">
        <w:rPr>
          <w:rFonts w:ascii="Arial" w:hAnsi="Arial" w:cs="Arial"/>
          <w:color w:val="000000" w:themeColor="text1"/>
          <w:sz w:val="24"/>
          <w:szCs w:val="24"/>
        </w:rPr>
        <w:t xml:space="preserve"> </w:t>
      </w:r>
      <w:r w:rsidRPr="000C108C">
        <w:rPr>
          <w:rFonts w:ascii="Arial" w:hAnsi="Arial" w:cs="Arial"/>
          <w:color w:val="000000" w:themeColor="text1"/>
          <w:sz w:val="24"/>
          <w:szCs w:val="24"/>
        </w:rPr>
        <w:t>HLfGP</w:t>
      </w:r>
    </w:p>
    <w:p w:rsidR="000C108C" w:rsidRDefault="000C108C" w:rsidP="000C108C">
      <w:pPr>
        <w:pStyle w:val="Listenabsatz"/>
        <w:numPr>
          <w:ilvl w:val="0"/>
          <w:numId w:val="6"/>
        </w:numPr>
        <w:jc w:val="both"/>
        <w:rPr>
          <w:rFonts w:ascii="Arial" w:hAnsi="Arial" w:cs="Arial"/>
          <w:color w:val="000000" w:themeColor="text1"/>
          <w:sz w:val="24"/>
          <w:szCs w:val="24"/>
        </w:rPr>
      </w:pPr>
      <w:r w:rsidRPr="000C108C">
        <w:rPr>
          <w:rFonts w:ascii="Arial" w:hAnsi="Arial" w:cs="Arial"/>
          <w:color w:val="000000" w:themeColor="text1"/>
          <w:sz w:val="24"/>
          <w:szCs w:val="24"/>
        </w:rPr>
        <w:t>Anlage Bestätigung externe sachkundige Person</w:t>
      </w:r>
    </w:p>
    <w:p w:rsidR="000C108C" w:rsidRDefault="000C108C" w:rsidP="000C108C">
      <w:pPr>
        <w:pStyle w:val="Listenabsatz"/>
        <w:numPr>
          <w:ilvl w:val="0"/>
          <w:numId w:val="6"/>
        </w:numPr>
        <w:jc w:val="both"/>
        <w:rPr>
          <w:rFonts w:ascii="Arial" w:hAnsi="Arial" w:cs="Arial"/>
          <w:color w:val="000000" w:themeColor="text1"/>
          <w:sz w:val="24"/>
          <w:szCs w:val="24"/>
        </w:rPr>
      </w:pPr>
      <w:r w:rsidRPr="000C108C">
        <w:rPr>
          <w:rFonts w:ascii="Arial" w:hAnsi="Arial" w:cs="Arial"/>
          <w:color w:val="000000" w:themeColor="text1"/>
          <w:sz w:val="24"/>
          <w:szCs w:val="24"/>
        </w:rPr>
        <w:t>Anlage Abnahmeinspektion</w:t>
      </w:r>
    </w:p>
    <w:p w:rsidR="000C108C" w:rsidRDefault="000C108C" w:rsidP="000C108C">
      <w:pPr>
        <w:pStyle w:val="Listenabsatz"/>
        <w:numPr>
          <w:ilvl w:val="0"/>
          <w:numId w:val="6"/>
        </w:numPr>
        <w:jc w:val="both"/>
        <w:rPr>
          <w:rFonts w:ascii="Arial" w:hAnsi="Arial" w:cs="Arial"/>
          <w:color w:val="000000" w:themeColor="text1"/>
          <w:sz w:val="24"/>
          <w:szCs w:val="24"/>
        </w:rPr>
      </w:pPr>
      <w:r w:rsidRPr="000C108C">
        <w:rPr>
          <w:rFonts w:ascii="Arial" w:hAnsi="Arial" w:cs="Arial"/>
          <w:color w:val="000000" w:themeColor="text1"/>
          <w:sz w:val="24"/>
          <w:szCs w:val="24"/>
        </w:rPr>
        <w:t>Anlage Einfuhr Arzneimittel zur klinischen Prüfung am Menschen</w:t>
      </w:r>
    </w:p>
    <w:p w:rsidR="000C108C" w:rsidRPr="000C108C" w:rsidRDefault="000C108C" w:rsidP="000C108C">
      <w:pPr>
        <w:pStyle w:val="Listenabsatz"/>
        <w:numPr>
          <w:ilvl w:val="0"/>
          <w:numId w:val="6"/>
        </w:numPr>
        <w:jc w:val="both"/>
        <w:rPr>
          <w:rFonts w:ascii="Arial" w:hAnsi="Arial" w:cs="Arial"/>
          <w:color w:val="000000" w:themeColor="text1"/>
          <w:sz w:val="24"/>
          <w:szCs w:val="24"/>
        </w:rPr>
      </w:pPr>
      <w:r w:rsidRPr="000C108C">
        <w:rPr>
          <w:rFonts w:ascii="Arial" w:hAnsi="Arial" w:cs="Arial"/>
          <w:color w:val="000000" w:themeColor="text1"/>
          <w:sz w:val="24"/>
          <w:szCs w:val="24"/>
        </w:rPr>
        <w:t>Anlage Ausfüllhinweise zu Anlage Einfuhr Arzneimittel zur klinischen Prüfung am Menschen</w:t>
      </w:r>
    </w:p>
    <w:sectPr w:rsidR="000C108C" w:rsidRPr="000C108C" w:rsidSect="00043946">
      <w:footerReference w:type="default" r:id="rId10"/>
      <w:pgSz w:w="11906" w:h="16838"/>
      <w:pgMar w:top="1417" w:right="1417" w:bottom="1134" w:left="1417" w:header="708"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027" w:rsidRDefault="00366027" w:rsidP="00043946">
      <w:pPr>
        <w:spacing w:after="0" w:line="240" w:lineRule="auto"/>
      </w:pPr>
      <w:r>
        <w:separator/>
      </w:r>
    </w:p>
  </w:endnote>
  <w:endnote w:type="continuationSeparator" w:id="0">
    <w:p w:rsidR="00366027" w:rsidRDefault="00366027" w:rsidP="0004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Next LT Com Regular">
    <w:panose1 w:val="020B0503020203020204"/>
    <w:charset w:val="00"/>
    <w:family w:val="swiss"/>
    <w:pitch w:val="variable"/>
    <w:sig w:usb0="800000AF" w:usb1="5000205B"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8F" w:rsidRPr="004151BD" w:rsidRDefault="00043946" w:rsidP="0001118F">
    <w:pPr>
      <w:pStyle w:val="Fuzeile"/>
      <w:spacing w:after="120"/>
      <w:jc w:val="right"/>
      <w:rPr>
        <w:rFonts w:ascii="Arial" w:hAnsi="Arial" w:cs="Arial"/>
        <w:b/>
        <w:bCs/>
        <w:sz w:val="20"/>
        <w:szCs w:val="20"/>
      </w:rPr>
    </w:pPr>
    <w:r w:rsidRPr="004151BD">
      <w:rPr>
        <w:rFonts w:ascii="Arial" w:hAnsi="Arial" w:cs="Arial"/>
        <w:sz w:val="20"/>
        <w:szCs w:val="20"/>
      </w:rPr>
      <w:t xml:space="preserve">Seite </w:t>
    </w:r>
    <w:r w:rsidRPr="004151BD">
      <w:rPr>
        <w:rFonts w:ascii="Arial" w:hAnsi="Arial" w:cs="Arial"/>
        <w:b/>
        <w:bCs/>
        <w:sz w:val="20"/>
        <w:szCs w:val="20"/>
      </w:rPr>
      <w:fldChar w:fldCharType="begin"/>
    </w:r>
    <w:r w:rsidRPr="004151BD">
      <w:rPr>
        <w:rFonts w:ascii="Arial" w:hAnsi="Arial" w:cs="Arial"/>
        <w:b/>
        <w:bCs/>
        <w:sz w:val="20"/>
        <w:szCs w:val="20"/>
      </w:rPr>
      <w:instrText>PAGE</w:instrText>
    </w:r>
    <w:r w:rsidRPr="004151BD">
      <w:rPr>
        <w:rFonts w:ascii="Arial" w:hAnsi="Arial" w:cs="Arial"/>
        <w:b/>
        <w:bCs/>
        <w:sz w:val="20"/>
        <w:szCs w:val="20"/>
      </w:rPr>
      <w:fldChar w:fldCharType="separate"/>
    </w:r>
    <w:r w:rsidR="004151BD">
      <w:rPr>
        <w:rFonts w:ascii="Arial" w:hAnsi="Arial" w:cs="Arial"/>
        <w:b/>
        <w:bCs/>
        <w:noProof/>
        <w:sz w:val="20"/>
        <w:szCs w:val="20"/>
      </w:rPr>
      <w:t>6</w:t>
    </w:r>
    <w:r w:rsidRPr="004151BD">
      <w:rPr>
        <w:rFonts w:ascii="Arial" w:hAnsi="Arial" w:cs="Arial"/>
        <w:b/>
        <w:bCs/>
        <w:sz w:val="20"/>
        <w:szCs w:val="20"/>
      </w:rPr>
      <w:fldChar w:fldCharType="end"/>
    </w:r>
    <w:r w:rsidRPr="004151BD">
      <w:rPr>
        <w:rFonts w:ascii="Arial" w:hAnsi="Arial" w:cs="Arial"/>
        <w:sz w:val="20"/>
        <w:szCs w:val="20"/>
      </w:rPr>
      <w:t xml:space="preserve"> von </w:t>
    </w:r>
    <w:r w:rsidRPr="004151BD">
      <w:rPr>
        <w:rFonts w:ascii="Arial" w:hAnsi="Arial" w:cs="Arial"/>
        <w:b/>
        <w:bCs/>
        <w:sz w:val="20"/>
        <w:szCs w:val="20"/>
      </w:rPr>
      <w:fldChar w:fldCharType="begin"/>
    </w:r>
    <w:r w:rsidRPr="004151BD">
      <w:rPr>
        <w:rFonts w:ascii="Arial" w:hAnsi="Arial" w:cs="Arial"/>
        <w:b/>
        <w:bCs/>
        <w:sz w:val="20"/>
        <w:szCs w:val="20"/>
      </w:rPr>
      <w:instrText>NUMPAGES</w:instrText>
    </w:r>
    <w:r w:rsidRPr="004151BD">
      <w:rPr>
        <w:rFonts w:ascii="Arial" w:hAnsi="Arial" w:cs="Arial"/>
        <w:b/>
        <w:bCs/>
        <w:sz w:val="20"/>
        <w:szCs w:val="20"/>
      </w:rPr>
      <w:fldChar w:fldCharType="separate"/>
    </w:r>
    <w:r w:rsidR="004151BD">
      <w:rPr>
        <w:rFonts w:ascii="Arial" w:hAnsi="Arial" w:cs="Arial"/>
        <w:b/>
        <w:bCs/>
        <w:noProof/>
        <w:sz w:val="20"/>
        <w:szCs w:val="20"/>
      </w:rPr>
      <w:t>6</w:t>
    </w:r>
    <w:r w:rsidRPr="004151BD">
      <w:rPr>
        <w:rFonts w:ascii="Arial" w:hAnsi="Arial" w:cs="Arial"/>
        <w:b/>
        <w:bCs/>
        <w:sz w:val="20"/>
        <w:szCs w:val="20"/>
      </w:rPr>
      <w:fldChar w:fldCharType="end"/>
    </w:r>
  </w:p>
  <w:p w:rsidR="00043946" w:rsidRPr="0001118F" w:rsidRDefault="0001118F">
    <w:pPr>
      <w:pStyle w:val="Fuzeile"/>
      <w:rPr>
        <w:rFonts w:ascii="Arial" w:hAnsi="Arial" w:cs="Arial"/>
        <w:b/>
      </w:rPr>
    </w:pPr>
    <w:r>
      <w:tab/>
    </w:r>
    <w:r>
      <w:tab/>
    </w:r>
    <w:r w:rsidR="00C85937">
      <w:rPr>
        <w:rFonts w:ascii="Arial" w:hAnsi="Arial" w:cs="Arial"/>
        <w:b/>
      </w:rPr>
      <w:t xml:space="preserve">Stand </w:t>
    </w:r>
    <w:r w:rsidR="00AE5406">
      <w:rPr>
        <w:rFonts w:ascii="Arial" w:hAnsi="Arial" w:cs="Arial"/>
        <w:b/>
      </w:rPr>
      <w:t>30</w:t>
    </w:r>
    <w:r w:rsidRPr="0001118F">
      <w:rPr>
        <w:rFonts w:ascii="Arial" w:hAnsi="Arial" w:cs="Arial"/>
        <w:b/>
      </w:rPr>
      <w:t>.</w:t>
    </w:r>
    <w:r w:rsidR="005A682D">
      <w:rPr>
        <w:rFonts w:ascii="Arial" w:hAnsi="Arial" w:cs="Arial"/>
        <w:b/>
      </w:rPr>
      <w:t>11</w:t>
    </w:r>
    <w:r w:rsidRPr="0001118F">
      <w:rPr>
        <w:rFonts w:ascii="Arial" w:hAnsi="Arial" w:cs="Arial"/>
        <w:b/>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027" w:rsidRDefault="00366027" w:rsidP="00043946">
      <w:pPr>
        <w:spacing w:after="0" w:line="240" w:lineRule="auto"/>
      </w:pPr>
      <w:r>
        <w:separator/>
      </w:r>
    </w:p>
  </w:footnote>
  <w:footnote w:type="continuationSeparator" w:id="0">
    <w:p w:rsidR="00366027" w:rsidRDefault="00366027" w:rsidP="00043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2F95"/>
    <w:multiLevelType w:val="hybridMultilevel"/>
    <w:tmpl w:val="6B9CA2C6"/>
    <w:lvl w:ilvl="0" w:tplc="DA824BD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13A0E26"/>
    <w:multiLevelType w:val="hybridMultilevel"/>
    <w:tmpl w:val="251CED5E"/>
    <w:lvl w:ilvl="0" w:tplc="F03CF1EA">
      <w:start w:val="1"/>
      <w:numFmt w:val="decimal"/>
      <w:lvlText w:val="%1."/>
      <w:lvlJc w:val="left"/>
      <w:pPr>
        <w:ind w:left="928" w:hanging="360"/>
      </w:pPr>
      <w:rPr>
        <w:rFonts w:ascii="Arial" w:hAnsi="Arial" w:cs="Arial" w:hint="default"/>
        <w:b w:val="0"/>
        <w:color w:val="auto"/>
      </w:rPr>
    </w:lvl>
    <w:lvl w:ilvl="1" w:tplc="04070019" w:tentative="1">
      <w:start w:val="1"/>
      <w:numFmt w:val="lowerLetter"/>
      <w:lvlText w:val="%2."/>
      <w:lvlJc w:val="left"/>
      <w:pPr>
        <w:ind w:left="2084" w:hanging="360"/>
      </w:pPr>
    </w:lvl>
    <w:lvl w:ilvl="2" w:tplc="0407001B" w:tentative="1">
      <w:start w:val="1"/>
      <w:numFmt w:val="lowerRoman"/>
      <w:lvlText w:val="%3."/>
      <w:lvlJc w:val="right"/>
      <w:pPr>
        <w:ind w:left="2804" w:hanging="180"/>
      </w:pPr>
    </w:lvl>
    <w:lvl w:ilvl="3" w:tplc="0407000F" w:tentative="1">
      <w:start w:val="1"/>
      <w:numFmt w:val="decimal"/>
      <w:lvlText w:val="%4."/>
      <w:lvlJc w:val="left"/>
      <w:pPr>
        <w:ind w:left="3524" w:hanging="360"/>
      </w:pPr>
    </w:lvl>
    <w:lvl w:ilvl="4" w:tplc="04070019" w:tentative="1">
      <w:start w:val="1"/>
      <w:numFmt w:val="lowerLetter"/>
      <w:lvlText w:val="%5."/>
      <w:lvlJc w:val="left"/>
      <w:pPr>
        <w:ind w:left="4244" w:hanging="360"/>
      </w:pPr>
    </w:lvl>
    <w:lvl w:ilvl="5" w:tplc="0407001B" w:tentative="1">
      <w:start w:val="1"/>
      <w:numFmt w:val="lowerRoman"/>
      <w:lvlText w:val="%6."/>
      <w:lvlJc w:val="right"/>
      <w:pPr>
        <w:ind w:left="4964" w:hanging="180"/>
      </w:pPr>
    </w:lvl>
    <w:lvl w:ilvl="6" w:tplc="0407000F" w:tentative="1">
      <w:start w:val="1"/>
      <w:numFmt w:val="decimal"/>
      <w:lvlText w:val="%7."/>
      <w:lvlJc w:val="left"/>
      <w:pPr>
        <w:ind w:left="5684" w:hanging="360"/>
      </w:pPr>
    </w:lvl>
    <w:lvl w:ilvl="7" w:tplc="04070019" w:tentative="1">
      <w:start w:val="1"/>
      <w:numFmt w:val="lowerLetter"/>
      <w:lvlText w:val="%8."/>
      <w:lvlJc w:val="left"/>
      <w:pPr>
        <w:ind w:left="6404" w:hanging="360"/>
      </w:pPr>
    </w:lvl>
    <w:lvl w:ilvl="8" w:tplc="0407001B" w:tentative="1">
      <w:start w:val="1"/>
      <w:numFmt w:val="lowerRoman"/>
      <w:lvlText w:val="%9."/>
      <w:lvlJc w:val="right"/>
      <w:pPr>
        <w:ind w:left="7124" w:hanging="180"/>
      </w:pPr>
    </w:lvl>
  </w:abstractNum>
  <w:abstractNum w:abstractNumId="2" w15:restartNumberingAfterBreak="0">
    <w:nsid w:val="42D17FBC"/>
    <w:multiLevelType w:val="hybridMultilevel"/>
    <w:tmpl w:val="4B5A1D34"/>
    <w:lvl w:ilvl="0" w:tplc="3AECCA66">
      <w:start w:val="1"/>
      <w:numFmt w:val="bullet"/>
      <w:lvlText w:val="-"/>
      <w:lvlJc w:val="left"/>
      <w:pPr>
        <w:ind w:left="720" w:hanging="360"/>
      </w:pPr>
      <w:rPr>
        <w:rFonts w:ascii="Arial" w:eastAsia="Calibr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466174"/>
    <w:multiLevelType w:val="hybridMultilevel"/>
    <w:tmpl w:val="AE1022C0"/>
    <w:lvl w:ilvl="0" w:tplc="3278ABAE">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160526"/>
    <w:multiLevelType w:val="hybridMultilevel"/>
    <w:tmpl w:val="AE265244"/>
    <w:lvl w:ilvl="0" w:tplc="8B92E8A2">
      <w:start w:val="1"/>
      <w:numFmt w:val="upperLetter"/>
      <w:lvlText w:val="%1."/>
      <w:lvlJc w:val="left"/>
      <w:pPr>
        <w:ind w:left="720" w:hanging="360"/>
      </w:pPr>
      <w:rPr>
        <w:rFonts w:ascii="Arial" w:eastAsia="Calibri" w:hAnsi="Arial" w:cs="Arial"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793240E"/>
    <w:multiLevelType w:val="hybridMultilevel"/>
    <w:tmpl w:val="A490CE52"/>
    <w:lvl w:ilvl="0" w:tplc="5B0C498A">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15:restartNumberingAfterBreak="0">
    <w:nsid w:val="7B472CBA"/>
    <w:multiLevelType w:val="hybridMultilevel"/>
    <w:tmpl w:val="CA06C8F6"/>
    <w:lvl w:ilvl="0" w:tplc="0DD85A6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3A"/>
    <w:rsid w:val="0001118F"/>
    <w:rsid w:val="00032B25"/>
    <w:rsid w:val="00034A41"/>
    <w:rsid w:val="00043946"/>
    <w:rsid w:val="00053461"/>
    <w:rsid w:val="00064A3A"/>
    <w:rsid w:val="00076941"/>
    <w:rsid w:val="000B0432"/>
    <w:rsid w:val="000B119D"/>
    <w:rsid w:val="000B4765"/>
    <w:rsid w:val="000C108C"/>
    <w:rsid w:val="000E5B64"/>
    <w:rsid w:val="00137E90"/>
    <w:rsid w:val="001527E3"/>
    <w:rsid w:val="00155B05"/>
    <w:rsid w:val="00194899"/>
    <w:rsid w:val="001A7C5C"/>
    <w:rsid w:val="001B245C"/>
    <w:rsid w:val="001B7262"/>
    <w:rsid w:val="001C2B92"/>
    <w:rsid w:val="001C4C9A"/>
    <w:rsid w:val="001C7885"/>
    <w:rsid w:val="001D6C80"/>
    <w:rsid w:val="001E02DB"/>
    <w:rsid w:val="002044B2"/>
    <w:rsid w:val="00214AF8"/>
    <w:rsid w:val="00226835"/>
    <w:rsid w:val="002416BD"/>
    <w:rsid w:val="00265EB8"/>
    <w:rsid w:val="002758EF"/>
    <w:rsid w:val="0028146B"/>
    <w:rsid w:val="00281585"/>
    <w:rsid w:val="00290494"/>
    <w:rsid w:val="00296C21"/>
    <w:rsid w:val="002A035B"/>
    <w:rsid w:val="002B4930"/>
    <w:rsid w:val="002E74AC"/>
    <w:rsid w:val="002F1A02"/>
    <w:rsid w:val="002F7B00"/>
    <w:rsid w:val="00306B0D"/>
    <w:rsid w:val="003260D0"/>
    <w:rsid w:val="00365D02"/>
    <w:rsid w:val="00366027"/>
    <w:rsid w:val="00377B21"/>
    <w:rsid w:val="00392668"/>
    <w:rsid w:val="003B06DE"/>
    <w:rsid w:val="003E5F65"/>
    <w:rsid w:val="003F052B"/>
    <w:rsid w:val="003F1EB2"/>
    <w:rsid w:val="003F3C41"/>
    <w:rsid w:val="003F5CEB"/>
    <w:rsid w:val="004151BD"/>
    <w:rsid w:val="0047175A"/>
    <w:rsid w:val="00475C9E"/>
    <w:rsid w:val="004873F3"/>
    <w:rsid w:val="004B1445"/>
    <w:rsid w:val="004C1841"/>
    <w:rsid w:val="004E570F"/>
    <w:rsid w:val="005106CF"/>
    <w:rsid w:val="005116B1"/>
    <w:rsid w:val="005160E4"/>
    <w:rsid w:val="00532A2B"/>
    <w:rsid w:val="0055602A"/>
    <w:rsid w:val="00560D7C"/>
    <w:rsid w:val="00587F04"/>
    <w:rsid w:val="005979CB"/>
    <w:rsid w:val="005A0257"/>
    <w:rsid w:val="005A682D"/>
    <w:rsid w:val="005C7AC5"/>
    <w:rsid w:val="005D0BA9"/>
    <w:rsid w:val="005E1323"/>
    <w:rsid w:val="00614501"/>
    <w:rsid w:val="006321F9"/>
    <w:rsid w:val="00635966"/>
    <w:rsid w:val="00636358"/>
    <w:rsid w:val="0066726F"/>
    <w:rsid w:val="006D5243"/>
    <w:rsid w:val="006E1E6E"/>
    <w:rsid w:val="006E6366"/>
    <w:rsid w:val="006F7EEF"/>
    <w:rsid w:val="00703FAA"/>
    <w:rsid w:val="00726C1D"/>
    <w:rsid w:val="00727DFE"/>
    <w:rsid w:val="00750788"/>
    <w:rsid w:val="007659C4"/>
    <w:rsid w:val="00767D82"/>
    <w:rsid w:val="007A371E"/>
    <w:rsid w:val="007B1103"/>
    <w:rsid w:val="007C0ECA"/>
    <w:rsid w:val="007C5251"/>
    <w:rsid w:val="007E131A"/>
    <w:rsid w:val="007E22BD"/>
    <w:rsid w:val="007E32AD"/>
    <w:rsid w:val="00833E46"/>
    <w:rsid w:val="00854E12"/>
    <w:rsid w:val="00875064"/>
    <w:rsid w:val="008A1E85"/>
    <w:rsid w:val="008A7BB0"/>
    <w:rsid w:val="008F0112"/>
    <w:rsid w:val="00927F96"/>
    <w:rsid w:val="009409A7"/>
    <w:rsid w:val="00970C38"/>
    <w:rsid w:val="00971699"/>
    <w:rsid w:val="00972522"/>
    <w:rsid w:val="009A444A"/>
    <w:rsid w:val="009C07AA"/>
    <w:rsid w:val="009C0AED"/>
    <w:rsid w:val="009C0BEC"/>
    <w:rsid w:val="009D460E"/>
    <w:rsid w:val="009F5589"/>
    <w:rsid w:val="009F629D"/>
    <w:rsid w:val="00A24E41"/>
    <w:rsid w:val="00A2744F"/>
    <w:rsid w:val="00A432B6"/>
    <w:rsid w:val="00A57C25"/>
    <w:rsid w:val="00A63245"/>
    <w:rsid w:val="00AB2DD0"/>
    <w:rsid w:val="00AC2AF8"/>
    <w:rsid w:val="00AE5406"/>
    <w:rsid w:val="00B03FC3"/>
    <w:rsid w:val="00B83259"/>
    <w:rsid w:val="00B97D70"/>
    <w:rsid w:val="00BD251D"/>
    <w:rsid w:val="00C0038A"/>
    <w:rsid w:val="00C04B2E"/>
    <w:rsid w:val="00C13FEA"/>
    <w:rsid w:val="00C175DC"/>
    <w:rsid w:val="00C467F4"/>
    <w:rsid w:val="00C5161F"/>
    <w:rsid w:val="00C5545D"/>
    <w:rsid w:val="00C607F7"/>
    <w:rsid w:val="00C85937"/>
    <w:rsid w:val="00CA736B"/>
    <w:rsid w:val="00CC6D06"/>
    <w:rsid w:val="00CD112E"/>
    <w:rsid w:val="00CF1BF5"/>
    <w:rsid w:val="00D057F8"/>
    <w:rsid w:val="00D16B46"/>
    <w:rsid w:val="00D41143"/>
    <w:rsid w:val="00D6374C"/>
    <w:rsid w:val="00D70723"/>
    <w:rsid w:val="00D7275E"/>
    <w:rsid w:val="00D91FBF"/>
    <w:rsid w:val="00DA3218"/>
    <w:rsid w:val="00DA57E6"/>
    <w:rsid w:val="00DB3279"/>
    <w:rsid w:val="00DB4554"/>
    <w:rsid w:val="00DE68A7"/>
    <w:rsid w:val="00E01E19"/>
    <w:rsid w:val="00E145AB"/>
    <w:rsid w:val="00E27559"/>
    <w:rsid w:val="00E32DCE"/>
    <w:rsid w:val="00E53577"/>
    <w:rsid w:val="00E60347"/>
    <w:rsid w:val="00E64502"/>
    <w:rsid w:val="00EA22BD"/>
    <w:rsid w:val="00EB01E2"/>
    <w:rsid w:val="00EC1EE2"/>
    <w:rsid w:val="00F0121C"/>
    <w:rsid w:val="00F127A7"/>
    <w:rsid w:val="00F25399"/>
    <w:rsid w:val="00F3440D"/>
    <w:rsid w:val="00F414DF"/>
    <w:rsid w:val="00F54D2E"/>
    <w:rsid w:val="00F6353D"/>
    <w:rsid w:val="00F95DFF"/>
    <w:rsid w:val="00FA15F6"/>
    <w:rsid w:val="00FA7A77"/>
    <w:rsid w:val="00FD7EF7"/>
    <w:rsid w:val="00FF16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chartTrackingRefBased/>
  <w15:docId w15:val="{33D3AA35-F752-490F-A7F9-A1D47F96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4A3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064A3A"/>
    <w:rPr>
      <w:sz w:val="16"/>
      <w:szCs w:val="16"/>
    </w:rPr>
  </w:style>
  <w:style w:type="paragraph" w:styleId="Kommentartext">
    <w:name w:val="annotation text"/>
    <w:basedOn w:val="Standard"/>
    <w:link w:val="KommentartextZchn"/>
    <w:uiPriority w:val="99"/>
    <w:semiHidden/>
    <w:unhideWhenUsed/>
    <w:rsid w:val="00064A3A"/>
    <w:rPr>
      <w:sz w:val="20"/>
      <w:szCs w:val="20"/>
    </w:rPr>
  </w:style>
  <w:style w:type="character" w:customStyle="1" w:styleId="KommentartextZchn">
    <w:name w:val="Kommentartext Zchn"/>
    <w:link w:val="Kommentartext"/>
    <w:uiPriority w:val="99"/>
    <w:semiHidden/>
    <w:rsid w:val="00064A3A"/>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064A3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64A3A"/>
    <w:rPr>
      <w:rFonts w:ascii="Tahoma" w:eastAsia="Calibri" w:hAnsi="Tahoma" w:cs="Tahoma"/>
      <w:sz w:val="16"/>
      <w:szCs w:val="16"/>
    </w:rPr>
  </w:style>
  <w:style w:type="paragraph" w:styleId="Kommentarthema">
    <w:name w:val="annotation subject"/>
    <w:basedOn w:val="Kommentartext"/>
    <w:next w:val="Kommentartext"/>
    <w:link w:val="KommentarthemaZchn"/>
    <w:uiPriority w:val="99"/>
    <w:semiHidden/>
    <w:unhideWhenUsed/>
    <w:rsid w:val="005160E4"/>
    <w:rPr>
      <w:b/>
      <w:bCs/>
    </w:rPr>
  </w:style>
  <w:style w:type="character" w:customStyle="1" w:styleId="KommentarthemaZchn">
    <w:name w:val="Kommentarthema Zchn"/>
    <w:link w:val="Kommentarthema"/>
    <w:uiPriority w:val="99"/>
    <w:semiHidden/>
    <w:rsid w:val="005160E4"/>
    <w:rPr>
      <w:rFonts w:ascii="Calibri" w:eastAsia="Calibri" w:hAnsi="Calibri" w:cs="Times New Roman"/>
      <w:b/>
      <w:bCs/>
      <w:sz w:val="20"/>
      <w:szCs w:val="20"/>
      <w:lang w:eastAsia="en-US"/>
    </w:rPr>
  </w:style>
  <w:style w:type="paragraph" w:styleId="Kopfzeile">
    <w:name w:val="header"/>
    <w:basedOn w:val="Standard"/>
    <w:link w:val="KopfzeileZchn"/>
    <w:uiPriority w:val="99"/>
    <w:unhideWhenUsed/>
    <w:rsid w:val="00043946"/>
    <w:pPr>
      <w:tabs>
        <w:tab w:val="center" w:pos="4536"/>
        <w:tab w:val="right" w:pos="9072"/>
      </w:tabs>
    </w:pPr>
  </w:style>
  <w:style w:type="character" w:customStyle="1" w:styleId="KopfzeileZchn">
    <w:name w:val="Kopfzeile Zchn"/>
    <w:link w:val="Kopfzeile"/>
    <w:uiPriority w:val="99"/>
    <w:rsid w:val="00043946"/>
    <w:rPr>
      <w:sz w:val="22"/>
      <w:szCs w:val="22"/>
      <w:lang w:eastAsia="en-US"/>
    </w:rPr>
  </w:style>
  <w:style w:type="paragraph" w:styleId="Fuzeile">
    <w:name w:val="footer"/>
    <w:basedOn w:val="Standard"/>
    <w:link w:val="FuzeileZchn"/>
    <w:uiPriority w:val="99"/>
    <w:unhideWhenUsed/>
    <w:rsid w:val="00043946"/>
    <w:pPr>
      <w:tabs>
        <w:tab w:val="center" w:pos="4536"/>
        <w:tab w:val="right" w:pos="9072"/>
      </w:tabs>
    </w:pPr>
  </w:style>
  <w:style w:type="character" w:customStyle="1" w:styleId="FuzeileZchn">
    <w:name w:val="Fußzeile Zchn"/>
    <w:link w:val="Fuzeile"/>
    <w:uiPriority w:val="99"/>
    <w:rsid w:val="00043946"/>
    <w:rPr>
      <w:sz w:val="22"/>
      <w:szCs w:val="22"/>
      <w:lang w:eastAsia="en-US"/>
    </w:rPr>
  </w:style>
  <w:style w:type="paragraph" w:styleId="Listenabsatz">
    <w:name w:val="List Paragraph"/>
    <w:basedOn w:val="Standard"/>
    <w:uiPriority w:val="34"/>
    <w:qFormat/>
    <w:rsid w:val="00FF166E"/>
    <w:pPr>
      <w:ind w:left="720"/>
      <w:contextualSpacing/>
    </w:pPr>
  </w:style>
  <w:style w:type="character" w:styleId="Hyperlink">
    <w:name w:val="Hyperlink"/>
    <w:basedOn w:val="Absatz-Standardschriftart"/>
    <w:uiPriority w:val="99"/>
    <w:unhideWhenUsed/>
    <w:rsid w:val="000B119D"/>
    <w:rPr>
      <w:color w:val="0563C1" w:themeColor="hyperlink"/>
      <w:u w:val="single"/>
    </w:rPr>
  </w:style>
  <w:style w:type="paragraph" w:customStyle="1" w:styleId="Leiste">
    <w:name w:val="Leiste"/>
    <w:rsid w:val="00D91FBF"/>
    <w:pPr>
      <w:framePr w:w="4315" w:h="2552" w:hSpace="142" w:wrap="auto" w:vAnchor="page" w:hAnchor="page" w:x="7769" w:y="2921"/>
      <w:widowControl w:val="0"/>
      <w:tabs>
        <w:tab w:val="left" w:pos="1134"/>
        <w:tab w:val="left" w:pos="1701"/>
        <w:tab w:val="left" w:pos="8160"/>
      </w:tabs>
      <w:spacing w:line="180" w:lineRule="atLeast"/>
    </w:pPr>
    <w:rPr>
      <w:rFonts w:ascii="Times New Roman" w:eastAsia="Times New Roman" w:hAnsi="Times New Roman"/>
      <w:sz w:val="13"/>
    </w:rPr>
  </w:style>
  <w:style w:type="paragraph" w:customStyle="1" w:styleId="KopfzeileCI">
    <w:name w:val="KopfzeileCI"/>
    <w:basedOn w:val="Kopfzeile"/>
    <w:rsid w:val="00D91FBF"/>
    <w:pPr>
      <w:spacing w:after="0" w:line="240" w:lineRule="auto"/>
    </w:pPr>
    <w:rPr>
      <w:rFonts w:ascii="Arial" w:eastAsia="Times New Roman" w:hAnsi="Arial" w:cs="Arial"/>
      <w:b/>
      <w:bCs/>
      <w:noProof/>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415105">
      <w:bodyDiv w:val="1"/>
      <w:marLeft w:val="0"/>
      <w:marRight w:val="0"/>
      <w:marTop w:val="0"/>
      <w:marBottom w:val="0"/>
      <w:divBdr>
        <w:top w:val="none" w:sz="0" w:space="0" w:color="auto"/>
        <w:left w:val="none" w:sz="0" w:space="0" w:color="auto"/>
        <w:bottom w:val="none" w:sz="0" w:space="0" w:color="auto"/>
        <w:right w:val="none" w:sz="0" w:space="0" w:color="auto"/>
      </w:divBdr>
    </w:div>
    <w:div w:id="1174414852">
      <w:bodyDiv w:val="1"/>
      <w:marLeft w:val="0"/>
      <w:marRight w:val="0"/>
      <w:marTop w:val="0"/>
      <w:marBottom w:val="0"/>
      <w:divBdr>
        <w:top w:val="none" w:sz="0" w:space="0" w:color="auto"/>
        <w:left w:val="none" w:sz="0" w:space="0" w:color="auto"/>
        <w:bottom w:val="none" w:sz="0" w:space="0" w:color="auto"/>
        <w:right w:val="none" w:sz="0" w:space="0" w:color="auto"/>
      </w:divBdr>
    </w:div>
    <w:div w:id="1206597818">
      <w:bodyDiv w:val="1"/>
      <w:marLeft w:val="0"/>
      <w:marRight w:val="0"/>
      <w:marTop w:val="0"/>
      <w:marBottom w:val="0"/>
      <w:divBdr>
        <w:top w:val="none" w:sz="0" w:space="0" w:color="auto"/>
        <w:left w:val="none" w:sz="0" w:space="0" w:color="auto"/>
        <w:bottom w:val="none" w:sz="0" w:space="0" w:color="auto"/>
        <w:right w:val="none" w:sz="0" w:space="0" w:color="auto"/>
      </w:divBdr>
      <w:divsChild>
        <w:div w:id="245039359">
          <w:marLeft w:val="0"/>
          <w:marRight w:val="0"/>
          <w:marTop w:val="0"/>
          <w:marBottom w:val="0"/>
          <w:divBdr>
            <w:top w:val="none" w:sz="0" w:space="0" w:color="auto"/>
            <w:left w:val="none" w:sz="0" w:space="0" w:color="auto"/>
            <w:bottom w:val="none" w:sz="0" w:space="0" w:color="auto"/>
            <w:right w:val="none" w:sz="0" w:space="0" w:color="auto"/>
          </w:divBdr>
        </w:div>
        <w:div w:id="295718905">
          <w:marLeft w:val="0"/>
          <w:marRight w:val="0"/>
          <w:marTop w:val="0"/>
          <w:marBottom w:val="0"/>
          <w:divBdr>
            <w:top w:val="none" w:sz="0" w:space="0" w:color="auto"/>
            <w:left w:val="none" w:sz="0" w:space="0" w:color="auto"/>
            <w:bottom w:val="none" w:sz="0" w:space="0" w:color="auto"/>
            <w:right w:val="none" w:sz="0" w:space="0" w:color="auto"/>
          </w:divBdr>
        </w:div>
        <w:div w:id="379519806">
          <w:marLeft w:val="0"/>
          <w:marRight w:val="0"/>
          <w:marTop w:val="0"/>
          <w:marBottom w:val="0"/>
          <w:divBdr>
            <w:top w:val="none" w:sz="0" w:space="0" w:color="auto"/>
            <w:left w:val="none" w:sz="0" w:space="0" w:color="auto"/>
            <w:bottom w:val="none" w:sz="0" w:space="0" w:color="auto"/>
            <w:right w:val="none" w:sz="0" w:space="0" w:color="auto"/>
          </w:divBdr>
        </w:div>
        <w:div w:id="561597881">
          <w:marLeft w:val="0"/>
          <w:marRight w:val="0"/>
          <w:marTop w:val="0"/>
          <w:marBottom w:val="0"/>
          <w:divBdr>
            <w:top w:val="none" w:sz="0" w:space="0" w:color="auto"/>
            <w:left w:val="none" w:sz="0" w:space="0" w:color="auto"/>
            <w:bottom w:val="none" w:sz="0" w:space="0" w:color="auto"/>
            <w:right w:val="none" w:sz="0" w:space="0" w:color="auto"/>
          </w:divBdr>
        </w:div>
        <w:div w:id="562567892">
          <w:marLeft w:val="0"/>
          <w:marRight w:val="0"/>
          <w:marTop w:val="0"/>
          <w:marBottom w:val="0"/>
          <w:divBdr>
            <w:top w:val="none" w:sz="0" w:space="0" w:color="auto"/>
            <w:left w:val="none" w:sz="0" w:space="0" w:color="auto"/>
            <w:bottom w:val="none" w:sz="0" w:space="0" w:color="auto"/>
            <w:right w:val="none" w:sz="0" w:space="0" w:color="auto"/>
          </w:divBdr>
        </w:div>
        <w:div w:id="676545748">
          <w:marLeft w:val="0"/>
          <w:marRight w:val="0"/>
          <w:marTop w:val="0"/>
          <w:marBottom w:val="0"/>
          <w:divBdr>
            <w:top w:val="none" w:sz="0" w:space="0" w:color="auto"/>
            <w:left w:val="none" w:sz="0" w:space="0" w:color="auto"/>
            <w:bottom w:val="none" w:sz="0" w:space="0" w:color="auto"/>
            <w:right w:val="none" w:sz="0" w:space="0" w:color="auto"/>
          </w:divBdr>
        </w:div>
        <w:div w:id="699164394">
          <w:marLeft w:val="0"/>
          <w:marRight w:val="0"/>
          <w:marTop w:val="0"/>
          <w:marBottom w:val="0"/>
          <w:divBdr>
            <w:top w:val="none" w:sz="0" w:space="0" w:color="auto"/>
            <w:left w:val="none" w:sz="0" w:space="0" w:color="auto"/>
            <w:bottom w:val="none" w:sz="0" w:space="0" w:color="auto"/>
            <w:right w:val="none" w:sz="0" w:space="0" w:color="auto"/>
          </w:divBdr>
        </w:div>
        <w:div w:id="839198790">
          <w:marLeft w:val="0"/>
          <w:marRight w:val="0"/>
          <w:marTop w:val="0"/>
          <w:marBottom w:val="0"/>
          <w:divBdr>
            <w:top w:val="none" w:sz="0" w:space="0" w:color="auto"/>
            <w:left w:val="none" w:sz="0" w:space="0" w:color="auto"/>
            <w:bottom w:val="none" w:sz="0" w:space="0" w:color="auto"/>
            <w:right w:val="none" w:sz="0" w:space="0" w:color="auto"/>
          </w:divBdr>
        </w:div>
        <w:div w:id="845288194">
          <w:marLeft w:val="0"/>
          <w:marRight w:val="0"/>
          <w:marTop w:val="0"/>
          <w:marBottom w:val="0"/>
          <w:divBdr>
            <w:top w:val="none" w:sz="0" w:space="0" w:color="auto"/>
            <w:left w:val="none" w:sz="0" w:space="0" w:color="auto"/>
            <w:bottom w:val="none" w:sz="0" w:space="0" w:color="auto"/>
            <w:right w:val="none" w:sz="0" w:space="0" w:color="auto"/>
          </w:divBdr>
        </w:div>
        <w:div w:id="890582956">
          <w:marLeft w:val="0"/>
          <w:marRight w:val="0"/>
          <w:marTop w:val="0"/>
          <w:marBottom w:val="0"/>
          <w:divBdr>
            <w:top w:val="none" w:sz="0" w:space="0" w:color="auto"/>
            <w:left w:val="none" w:sz="0" w:space="0" w:color="auto"/>
            <w:bottom w:val="none" w:sz="0" w:space="0" w:color="auto"/>
            <w:right w:val="none" w:sz="0" w:space="0" w:color="auto"/>
          </w:divBdr>
        </w:div>
        <w:div w:id="1095786658">
          <w:marLeft w:val="0"/>
          <w:marRight w:val="0"/>
          <w:marTop w:val="0"/>
          <w:marBottom w:val="0"/>
          <w:divBdr>
            <w:top w:val="none" w:sz="0" w:space="0" w:color="auto"/>
            <w:left w:val="none" w:sz="0" w:space="0" w:color="auto"/>
            <w:bottom w:val="none" w:sz="0" w:space="0" w:color="auto"/>
            <w:right w:val="none" w:sz="0" w:space="0" w:color="auto"/>
          </w:divBdr>
        </w:div>
        <w:div w:id="1178883309">
          <w:marLeft w:val="0"/>
          <w:marRight w:val="0"/>
          <w:marTop w:val="0"/>
          <w:marBottom w:val="0"/>
          <w:divBdr>
            <w:top w:val="none" w:sz="0" w:space="0" w:color="auto"/>
            <w:left w:val="none" w:sz="0" w:space="0" w:color="auto"/>
            <w:bottom w:val="none" w:sz="0" w:space="0" w:color="auto"/>
            <w:right w:val="none" w:sz="0" w:space="0" w:color="auto"/>
          </w:divBdr>
        </w:div>
        <w:div w:id="1259215234">
          <w:marLeft w:val="0"/>
          <w:marRight w:val="0"/>
          <w:marTop w:val="0"/>
          <w:marBottom w:val="0"/>
          <w:divBdr>
            <w:top w:val="none" w:sz="0" w:space="0" w:color="auto"/>
            <w:left w:val="none" w:sz="0" w:space="0" w:color="auto"/>
            <w:bottom w:val="none" w:sz="0" w:space="0" w:color="auto"/>
            <w:right w:val="none" w:sz="0" w:space="0" w:color="auto"/>
          </w:divBdr>
        </w:div>
        <w:div w:id="1333601240">
          <w:marLeft w:val="0"/>
          <w:marRight w:val="0"/>
          <w:marTop w:val="0"/>
          <w:marBottom w:val="0"/>
          <w:divBdr>
            <w:top w:val="none" w:sz="0" w:space="0" w:color="auto"/>
            <w:left w:val="none" w:sz="0" w:space="0" w:color="auto"/>
            <w:bottom w:val="none" w:sz="0" w:space="0" w:color="auto"/>
            <w:right w:val="none" w:sz="0" w:space="0" w:color="auto"/>
          </w:divBdr>
        </w:div>
        <w:div w:id="1342046436">
          <w:marLeft w:val="0"/>
          <w:marRight w:val="0"/>
          <w:marTop w:val="0"/>
          <w:marBottom w:val="0"/>
          <w:divBdr>
            <w:top w:val="none" w:sz="0" w:space="0" w:color="auto"/>
            <w:left w:val="none" w:sz="0" w:space="0" w:color="auto"/>
            <w:bottom w:val="none" w:sz="0" w:space="0" w:color="auto"/>
            <w:right w:val="none" w:sz="0" w:space="0" w:color="auto"/>
          </w:divBdr>
        </w:div>
        <w:div w:id="1481119148">
          <w:marLeft w:val="0"/>
          <w:marRight w:val="0"/>
          <w:marTop w:val="0"/>
          <w:marBottom w:val="0"/>
          <w:divBdr>
            <w:top w:val="none" w:sz="0" w:space="0" w:color="auto"/>
            <w:left w:val="none" w:sz="0" w:space="0" w:color="auto"/>
            <w:bottom w:val="none" w:sz="0" w:space="0" w:color="auto"/>
            <w:right w:val="none" w:sz="0" w:space="0" w:color="auto"/>
          </w:divBdr>
        </w:div>
        <w:div w:id="1663192187">
          <w:marLeft w:val="0"/>
          <w:marRight w:val="0"/>
          <w:marTop w:val="0"/>
          <w:marBottom w:val="0"/>
          <w:divBdr>
            <w:top w:val="none" w:sz="0" w:space="0" w:color="auto"/>
            <w:left w:val="none" w:sz="0" w:space="0" w:color="auto"/>
            <w:bottom w:val="none" w:sz="0" w:space="0" w:color="auto"/>
            <w:right w:val="none" w:sz="0" w:space="0" w:color="auto"/>
          </w:divBdr>
        </w:div>
        <w:div w:id="1663198490">
          <w:marLeft w:val="0"/>
          <w:marRight w:val="0"/>
          <w:marTop w:val="0"/>
          <w:marBottom w:val="0"/>
          <w:divBdr>
            <w:top w:val="none" w:sz="0" w:space="0" w:color="auto"/>
            <w:left w:val="none" w:sz="0" w:space="0" w:color="auto"/>
            <w:bottom w:val="none" w:sz="0" w:space="0" w:color="auto"/>
            <w:right w:val="none" w:sz="0" w:space="0" w:color="auto"/>
          </w:divBdr>
        </w:div>
        <w:div w:id="1755085861">
          <w:marLeft w:val="0"/>
          <w:marRight w:val="0"/>
          <w:marTop w:val="0"/>
          <w:marBottom w:val="0"/>
          <w:divBdr>
            <w:top w:val="none" w:sz="0" w:space="0" w:color="auto"/>
            <w:left w:val="none" w:sz="0" w:space="0" w:color="auto"/>
            <w:bottom w:val="none" w:sz="0" w:space="0" w:color="auto"/>
            <w:right w:val="none" w:sz="0" w:space="0" w:color="auto"/>
          </w:divBdr>
        </w:div>
      </w:divsChild>
    </w:div>
    <w:div w:id="1590498866">
      <w:bodyDiv w:val="1"/>
      <w:marLeft w:val="0"/>
      <w:marRight w:val="0"/>
      <w:marTop w:val="0"/>
      <w:marBottom w:val="0"/>
      <w:divBdr>
        <w:top w:val="none" w:sz="0" w:space="0" w:color="auto"/>
        <w:left w:val="none" w:sz="0" w:space="0" w:color="auto"/>
        <w:bottom w:val="none" w:sz="0" w:space="0" w:color="auto"/>
        <w:right w:val="none" w:sz="0" w:space="0" w:color="auto"/>
      </w:divBdr>
      <w:divsChild>
        <w:div w:id="13118570">
          <w:marLeft w:val="0"/>
          <w:marRight w:val="0"/>
          <w:marTop w:val="0"/>
          <w:marBottom w:val="0"/>
          <w:divBdr>
            <w:top w:val="none" w:sz="0" w:space="0" w:color="auto"/>
            <w:left w:val="none" w:sz="0" w:space="0" w:color="auto"/>
            <w:bottom w:val="none" w:sz="0" w:space="0" w:color="auto"/>
            <w:right w:val="none" w:sz="0" w:space="0" w:color="auto"/>
          </w:divBdr>
        </w:div>
        <w:div w:id="62682555">
          <w:marLeft w:val="0"/>
          <w:marRight w:val="0"/>
          <w:marTop w:val="0"/>
          <w:marBottom w:val="0"/>
          <w:divBdr>
            <w:top w:val="none" w:sz="0" w:space="0" w:color="auto"/>
            <w:left w:val="none" w:sz="0" w:space="0" w:color="auto"/>
            <w:bottom w:val="none" w:sz="0" w:space="0" w:color="auto"/>
            <w:right w:val="none" w:sz="0" w:space="0" w:color="auto"/>
          </w:divBdr>
        </w:div>
        <w:div w:id="104664751">
          <w:marLeft w:val="0"/>
          <w:marRight w:val="0"/>
          <w:marTop w:val="0"/>
          <w:marBottom w:val="0"/>
          <w:divBdr>
            <w:top w:val="none" w:sz="0" w:space="0" w:color="auto"/>
            <w:left w:val="none" w:sz="0" w:space="0" w:color="auto"/>
            <w:bottom w:val="none" w:sz="0" w:space="0" w:color="auto"/>
            <w:right w:val="none" w:sz="0" w:space="0" w:color="auto"/>
          </w:divBdr>
        </w:div>
        <w:div w:id="232278599">
          <w:marLeft w:val="0"/>
          <w:marRight w:val="0"/>
          <w:marTop w:val="0"/>
          <w:marBottom w:val="0"/>
          <w:divBdr>
            <w:top w:val="none" w:sz="0" w:space="0" w:color="auto"/>
            <w:left w:val="none" w:sz="0" w:space="0" w:color="auto"/>
            <w:bottom w:val="none" w:sz="0" w:space="0" w:color="auto"/>
            <w:right w:val="none" w:sz="0" w:space="0" w:color="auto"/>
          </w:divBdr>
        </w:div>
        <w:div w:id="496264508">
          <w:marLeft w:val="0"/>
          <w:marRight w:val="0"/>
          <w:marTop w:val="0"/>
          <w:marBottom w:val="0"/>
          <w:divBdr>
            <w:top w:val="none" w:sz="0" w:space="0" w:color="auto"/>
            <w:left w:val="none" w:sz="0" w:space="0" w:color="auto"/>
            <w:bottom w:val="none" w:sz="0" w:space="0" w:color="auto"/>
            <w:right w:val="none" w:sz="0" w:space="0" w:color="auto"/>
          </w:divBdr>
        </w:div>
        <w:div w:id="743262927">
          <w:marLeft w:val="0"/>
          <w:marRight w:val="0"/>
          <w:marTop w:val="0"/>
          <w:marBottom w:val="0"/>
          <w:divBdr>
            <w:top w:val="none" w:sz="0" w:space="0" w:color="auto"/>
            <w:left w:val="none" w:sz="0" w:space="0" w:color="auto"/>
            <w:bottom w:val="none" w:sz="0" w:space="0" w:color="auto"/>
            <w:right w:val="none" w:sz="0" w:space="0" w:color="auto"/>
          </w:divBdr>
        </w:div>
        <w:div w:id="1141575753">
          <w:marLeft w:val="0"/>
          <w:marRight w:val="0"/>
          <w:marTop w:val="0"/>
          <w:marBottom w:val="0"/>
          <w:divBdr>
            <w:top w:val="none" w:sz="0" w:space="0" w:color="auto"/>
            <w:left w:val="none" w:sz="0" w:space="0" w:color="auto"/>
            <w:bottom w:val="none" w:sz="0" w:space="0" w:color="auto"/>
            <w:right w:val="none" w:sz="0" w:space="0" w:color="auto"/>
          </w:divBdr>
        </w:div>
        <w:div w:id="1373572428">
          <w:marLeft w:val="0"/>
          <w:marRight w:val="0"/>
          <w:marTop w:val="0"/>
          <w:marBottom w:val="0"/>
          <w:divBdr>
            <w:top w:val="none" w:sz="0" w:space="0" w:color="auto"/>
            <w:left w:val="none" w:sz="0" w:space="0" w:color="auto"/>
            <w:bottom w:val="none" w:sz="0" w:space="0" w:color="auto"/>
            <w:right w:val="none" w:sz="0" w:space="0" w:color="auto"/>
          </w:divBdr>
        </w:div>
        <w:div w:id="168390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portal.intern.hessen.de/irj/servlet/prt/portal/prtroot/slimp.CMReader/zentral_15/zentral_Intranet/med/26f/26f5a819-ca75-01e7-6cda-4d28a59560bb,11111111-1111-1111-1111-11111111111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por.ema.europa.e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1740</Words>
  <Characters>10963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Regierungspräsidium Darmstadt</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Beyer-RoebigD</dc:creator>
  <cp:keywords/>
  <cp:lastModifiedBy>Weinreich, Nicole (RPDA)</cp:lastModifiedBy>
  <cp:revision>3</cp:revision>
  <cp:lastPrinted>2018-02-19T13:25:00Z</cp:lastPrinted>
  <dcterms:created xsi:type="dcterms:W3CDTF">2023-11-30T12:57:00Z</dcterms:created>
  <dcterms:modified xsi:type="dcterms:W3CDTF">2023-11-30T13:00:00Z</dcterms:modified>
</cp:coreProperties>
</file>